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9700">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bookmarkStart w:id="13" w:name="_GoBack"/>
      <w:bookmarkEnd w:id="13"/>
    </w:p>
    <w:p w14:paraId="542088C2">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p>
    <w:p w14:paraId="1A3C2275">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52"/>
          <w:szCs w:val="52"/>
        </w:rPr>
      </w:pPr>
      <w:r>
        <w:rPr>
          <w:rFonts w:hint="eastAsia" w:ascii="黑体" w:hAnsi="宋体" w:eastAsia="黑体" w:cs="Times New Roman"/>
          <w:b/>
          <w:snapToGrid/>
          <w:color w:val="auto"/>
          <w:kern w:val="2"/>
          <w:sz w:val="52"/>
          <w:szCs w:val="52"/>
          <w:lang w:val="en-US" w:eastAsia="zh-CN"/>
        </w:rPr>
        <w:t>母杜柴登</w:t>
      </w:r>
      <w:r>
        <w:rPr>
          <w:rFonts w:hint="eastAsia" w:ascii="黑体" w:hAnsi="宋体" w:eastAsia="黑体" w:cs="Times New Roman"/>
          <w:b/>
          <w:snapToGrid/>
          <w:color w:val="auto"/>
          <w:kern w:val="2"/>
          <w:sz w:val="52"/>
          <w:szCs w:val="52"/>
        </w:rPr>
        <w:t>项目套管</w:t>
      </w:r>
    </w:p>
    <w:p w14:paraId="0C670411">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r>
        <w:rPr>
          <w:rFonts w:hint="eastAsia" w:ascii="黑体" w:hAnsi="宋体" w:eastAsia="黑体" w:cs="Times New Roman"/>
          <w:b/>
          <w:snapToGrid/>
          <w:color w:val="auto"/>
          <w:kern w:val="2"/>
          <w:sz w:val="52"/>
          <w:szCs w:val="52"/>
          <w:lang w:eastAsia="zh-CN"/>
        </w:rPr>
        <w:t>询比</w:t>
      </w:r>
      <w:r>
        <w:rPr>
          <w:rFonts w:hint="eastAsia" w:ascii="黑体" w:hAnsi="宋体" w:eastAsia="黑体" w:cs="Times New Roman"/>
          <w:b/>
          <w:snapToGrid/>
          <w:color w:val="auto"/>
          <w:kern w:val="2"/>
          <w:sz w:val="52"/>
          <w:szCs w:val="52"/>
        </w:rPr>
        <w:t>文件</w:t>
      </w:r>
    </w:p>
    <w:p w14:paraId="0E9108BF">
      <w:pPr>
        <w:widowControl w:val="0"/>
        <w:kinsoku/>
        <w:autoSpaceDE/>
        <w:autoSpaceDN/>
        <w:adjustRightInd/>
        <w:snapToGrid/>
        <w:spacing w:line="560" w:lineRule="exact"/>
        <w:jc w:val="both"/>
        <w:textAlignment w:val="auto"/>
        <w:rPr>
          <w:rFonts w:ascii="宋体" w:hAnsi="Calibri" w:eastAsia="宋体" w:cs="Times New Roman"/>
          <w:snapToGrid/>
          <w:color w:val="auto"/>
          <w:kern w:val="2"/>
          <w:szCs w:val="20"/>
        </w:rPr>
      </w:pPr>
    </w:p>
    <w:p w14:paraId="4154E738">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14:paraId="51B57F1E">
      <w:pPr>
        <w:widowControl w:val="0"/>
        <w:kinsoku/>
        <w:autoSpaceDE/>
        <w:autoSpaceDN/>
        <w:adjustRightInd/>
        <w:snapToGrid/>
        <w:spacing w:line="560" w:lineRule="exact"/>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黑体" w:hAnsi="黑体" w:eastAsia="黑体" w:cs="黑体"/>
          <w:b/>
          <w:snapToGrid/>
          <w:color w:val="auto"/>
          <w:kern w:val="2"/>
          <w:sz w:val="32"/>
          <w:szCs w:val="20"/>
          <w:lang w:val="en-US" w:eastAsia="zh-CN"/>
        </w:rPr>
        <w:t>ZMCJ01CG20252003</w:t>
      </w:r>
    </w:p>
    <w:p w14:paraId="7415FB9A">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14:paraId="66E7FD71">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14:paraId="6182265B">
      <w:pPr>
        <w:widowControl w:val="0"/>
        <w:kinsoku/>
        <w:autoSpaceDE/>
        <w:autoSpaceDN/>
        <w:adjustRightInd/>
        <w:snapToGrid/>
        <w:spacing w:line="560" w:lineRule="exact"/>
        <w:jc w:val="both"/>
        <w:textAlignment w:val="auto"/>
        <w:rPr>
          <w:rFonts w:ascii="宋体" w:hAnsi="宋体" w:eastAsia="宋体" w:cs="Times New Roman"/>
          <w:snapToGrid/>
          <w:color w:val="auto"/>
          <w:kern w:val="2"/>
          <w:sz w:val="32"/>
          <w:szCs w:val="20"/>
        </w:rPr>
      </w:pPr>
    </w:p>
    <w:p w14:paraId="0C23964D">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14:paraId="62994947">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14:paraId="64200B7D">
      <w:pPr>
        <w:widowControl w:val="0"/>
        <w:tabs>
          <w:tab w:val="left" w:pos="360"/>
        </w:tabs>
        <w:kinsoku/>
        <w:autoSpaceDE/>
        <w:autoSpaceDN/>
        <w:adjustRightInd/>
        <w:snapToGrid/>
        <w:spacing w:line="560" w:lineRule="exact"/>
        <w:ind w:firstLine="2249" w:firstLineChars="700"/>
        <w:jc w:val="both"/>
        <w:textAlignment w:val="auto"/>
        <w:rPr>
          <w:rFonts w:ascii="黑体" w:hAnsi="黑体" w:eastAsia="黑体" w:cs="黑体"/>
          <w:b/>
          <w:snapToGrid/>
          <w:color w:val="auto"/>
          <w:kern w:val="2"/>
          <w:sz w:val="32"/>
          <w:szCs w:val="20"/>
        </w:rPr>
      </w:pPr>
    </w:p>
    <w:p w14:paraId="06149B4F">
      <w:pPr>
        <w:pStyle w:val="2"/>
        <w:rPr>
          <w:rFonts w:eastAsiaTheme="minorEastAsia"/>
        </w:rPr>
      </w:pPr>
    </w:p>
    <w:p w14:paraId="1C827E5C">
      <w:pPr>
        <w:pStyle w:val="2"/>
        <w:ind w:left="0" w:firstLine="0"/>
        <w:rPr>
          <w:rFonts w:eastAsiaTheme="minorEastAsia"/>
        </w:rPr>
      </w:pPr>
    </w:p>
    <w:p w14:paraId="3FDF5F55">
      <w:pPr>
        <w:pStyle w:val="2"/>
        <w:rPr>
          <w:rFonts w:eastAsiaTheme="minorEastAsia"/>
        </w:rPr>
      </w:pPr>
    </w:p>
    <w:p w14:paraId="5078D04B">
      <w:pPr>
        <w:pStyle w:val="2"/>
        <w:rPr>
          <w:rFonts w:eastAsiaTheme="minorEastAsia"/>
        </w:rPr>
      </w:pPr>
    </w:p>
    <w:p w14:paraId="2B4B88DB">
      <w:pPr>
        <w:widowControl w:val="0"/>
        <w:tabs>
          <w:tab w:val="left" w:pos="360"/>
        </w:tabs>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采购人：江苏煤炭地质勘探二队</w:t>
      </w:r>
    </w:p>
    <w:p w14:paraId="59D9C94B">
      <w:pPr>
        <w:widowControl w:val="0"/>
        <w:kinsoku/>
        <w:autoSpaceDE/>
        <w:autoSpaceDN/>
        <w:adjustRightInd/>
        <w:snapToGrid/>
        <w:spacing w:line="560" w:lineRule="exact"/>
        <w:jc w:val="center"/>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w:t>
      </w:r>
      <w:r>
        <w:rPr>
          <w:rFonts w:hint="eastAsia" w:ascii="黑体" w:hAnsi="黑体" w:eastAsia="黑体" w:cs="黑体"/>
          <w:b/>
          <w:snapToGrid/>
          <w:color w:val="auto"/>
          <w:kern w:val="2"/>
          <w:sz w:val="32"/>
          <w:szCs w:val="20"/>
          <w:lang w:val="en-US" w:eastAsia="zh-CN"/>
        </w:rPr>
        <w:t>五</w:t>
      </w:r>
      <w:r>
        <w:rPr>
          <w:rFonts w:hint="eastAsia" w:ascii="黑体" w:hAnsi="黑体" w:eastAsia="黑体" w:cs="黑体"/>
          <w:b/>
          <w:snapToGrid/>
          <w:color w:val="auto"/>
          <w:kern w:val="2"/>
          <w:sz w:val="32"/>
          <w:szCs w:val="20"/>
        </w:rPr>
        <w:t>年</w:t>
      </w:r>
      <w:r>
        <w:rPr>
          <w:rFonts w:hint="eastAsia" w:ascii="黑体" w:hAnsi="黑体" w:eastAsia="黑体" w:cs="黑体"/>
          <w:b/>
          <w:snapToGrid/>
          <w:color w:val="auto"/>
          <w:kern w:val="2"/>
          <w:sz w:val="32"/>
          <w:szCs w:val="20"/>
          <w:lang w:val="en-US" w:eastAsia="zh-CN"/>
        </w:rPr>
        <w:t>二</w:t>
      </w:r>
      <w:r>
        <w:rPr>
          <w:rFonts w:hint="eastAsia" w:ascii="黑体" w:hAnsi="黑体" w:eastAsia="黑体" w:cs="黑体"/>
          <w:b/>
          <w:snapToGrid/>
          <w:color w:val="auto"/>
          <w:kern w:val="2"/>
          <w:sz w:val="32"/>
          <w:szCs w:val="20"/>
        </w:rPr>
        <w:t>月</w:t>
      </w:r>
    </w:p>
    <w:p w14:paraId="3F1C7467">
      <w:pPr>
        <w:pStyle w:val="2"/>
        <w:kinsoku/>
        <w:spacing w:after="0" w:line="560" w:lineRule="exact"/>
        <w:ind w:left="0" w:leftChars="0" w:firstLine="0" w:firstLineChars="0"/>
        <w:jc w:val="both"/>
        <w:rPr>
          <w:rFonts w:eastAsiaTheme="minorEastAsia"/>
        </w:rPr>
      </w:pPr>
    </w:p>
    <w:p w14:paraId="504F1F45">
      <w:pPr>
        <w:widowControl w:val="0"/>
        <w:kinsoku/>
        <w:autoSpaceDE/>
        <w:autoSpaceDN/>
        <w:adjustRightInd/>
        <w:snapToGrid/>
        <w:spacing w:line="560" w:lineRule="exact"/>
        <w:jc w:val="both"/>
        <w:textAlignment w:val="auto"/>
        <w:rPr>
          <w:rFonts w:ascii="仿宋_GB2312" w:eastAsia="仿宋_GB2312" w:cs="仿宋"/>
          <w:b w:val="0"/>
          <w:bCs/>
          <w:color w:val="auto"/>
          <w:sz w:val="32"/>
          <w:szCs w:val="32"/>
        </w:rPr>
      </w:pPr>
      <w:r>
        <w:rPr>
          <w:rFonts w:hint="eastAsia" w:ascii="仿宋_GB2312" w:eastAsia="仿宋_GB2312" w:cs="仿宋"/>
          <w:sz w:val="32"/>
          <w:szCs w:val="32"/>
          <w:lang w:val="en-US" w:eastAsia="zh-CN"/>
        </w:rPr>
        <w:t>母杜柴登</w:t>
      </w:r>
      <w:r>
        <w:rPr>
          <w:rFonts w:hint="eastAsia" w:ascii="仿宋_GB2312" w:eastAsia="仿宋_GB2312" w:cs="仿宋"/>
          <w:sz w:val="32"/>
          <w:szCs w:val="32"/>
        </w:rPr>
        <w:t>项目套管拟进行公开</w:t>
      </w:r>
      <w:r>
        <w:rPr>
          <w:rFonts w:hint="eastAsia" w:ascii="仿宋_GB2312" w:eastAsia="仿宋_GB2312" w:cs="仿宋"/>
          <w:sz w:val="32"/>
          <w:szCs w:val="32"/>
          <w:lang w:eastAsia="zh-CN"/>
        </w:rPr>
        <w:t>询比</w:t>
      </w:r>
      <w:r>
        <w:rPr>
          <w:rFonts w:hint="eastAsia" w:ascii="仿宋_GB2312" w:eastAsia="仿宋_GB2312" w:cs="仿宋"/>
          <w:sz w:val="32"/>
          <w:szCs w:val="32"/>
        </w:rPr>
        <w:t>采购，采购编号：ZMCJ01CG2025200</w:t>
      </w:r>
      <w:r>
        <w:rPr>
          <w:rFonts w:hint="eastAsia" w:ascii="仿宋_GB2312" w:eastAsia="仿宋_GB2312" w:cs="仿宋"/>
          <w:sz w:val="32"/>
          <w:szCs w:val="32"/>
          <w:lang w:val="en-US" w:eastAsia="zh-CN"/>
        </w:rPr>
        <w:t>3</w:t>
      </w:r>
      <w:r>
        <w:rPr>
          <w:rFonts w:hint="eastAsia" w:ascii="仿宋_GB2312" w:eastAsia="仿宋_GB2312" w:cs="仿宋"/>
          <w:b w:val="0"/>
          <w:bCs/>
          <w:color w:val="auto"/>
          <w:sz w:val="32"/>
          <w:szCs w:val="32"/>
          <w:highlight w:val="none"/>
        </w:rPr>
        <w:t>。</w:t>
      </w:r>
    </w:p>
    <w:p w14:paraId="3E915E37">
      <w:pPr>
        <w:pStyle w:val="15"/>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一、项目概况</w:t>
      </w:r>
    </w:p>
    <w:p w14:paraId="2EFC1B21">
      <w:pPr>
        <w:kinsoku/>
        <w:autoSpaceDE/>
        <w:autoSpaceDN/>
        <w:adjustRightInd/>
        <w:snapToGrid/>
        <w:spacing w:line="560" w:lineRule="exact"/>
        <w:ind w:left="2398" w:leftChars="304" w:right="12" w:hanging="1760" w:hangingChars="55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项目名称：</w:t>
      </w:r>
      <w:r>
        <w:rPr>
          <w:rFonts w:hint="eastAsia" w:ascii="仿宋_GB2312" w:hAnsi="仿宋_GB2312" w:eastAsia="仿宋_GB2312" w:cs="仿宋_GB2312"/>
          <w:snapToGrid/>
          <w:color w:val="333333"/>
          <w:sz w:val="32"/>
          <w:szCs w:val="32"/>
          <w:lang w:val="en-US" w:eastAsia="zh-CN"/>
        </w:rPr>
        <w:t>母杜柴登</w:t>
      </w:r>
      <w:r>
        <w:rPr>
          <w:rFonts w:hint="eastAsia" w:ascii="仿宋_GB2312" w:hAnsi="仿宋_GB2312" w:eastAsia="仿宋_GB2312" w:cs="仿宋_GB2312"/>
          <w:snapToGrid/>
          <w:color w:val="333333"/>
          <w:sz w:val="32"/>
          <w:szCs w:val="32"/>
        </w:rPr>
        <w:t>项目套管采购</w:t>
      </w:r>
    </w:p>
    <w:p w14:paraId="4AE6B79E">
      <w:pPr>
        <w:kinsoku/>
        <w:autoSpaceDE/>
        <w:autoSpaceDN/>
        <w:adjustRightInd/>
        <w:snapToGrid/>
        <w:spacing w:line="560" w:lineRule="exact"/>
        <w:ind w:left="2398" w:leftChars="304" w:right="12" w:hanging="1760" w:hangingChars="550"/>
        <w:jc w:val="both"/>
        <w:textAlignment w:val="auto"/>
        <w:rPr>
          <w:rFonts w:hint="default" w:eastAsia="仿宋_GB2312"/>
          <w:lang w:val="en-US" w:eastAsia="zh-CN"/>
        </w:rPr>
      </w:pPr>
      <w:r>
        <w:rPr>
          <w:rFonts w:hint="eastAsia" w:ascii="仿宋_GB2312" w:hAnsi="仿宋_GB2312" w:eastAsia="仿宋_GB2312" w:cs="仿宋_GB2312"/>
          <w:snapToGrid/>
          <w:color w:val="333333"/>
          <w:sz w:val="32"/>
          <w:szCs w:val="32"/>
          <w:lang w:val="en-US" w:eastAsia="zh-CN"/>
        </w:rPr>
        <w:t>采购方式：公开询比</w:t>
      </w:r>
    </w:p>
    <w:p w14:paraId="1494D652">
      <w:pPr>
        <w:kinsoku/>
        <w:spacing w:line="560" w:lineRule="exact"/>
        <w:ind w:firstLine="640" w:firstLineChars="200"/>
        <w:jc w:val="both"/>
        <w:rPr>
          <w:rFonts w:hint="eastAsia" w:ascii="仿宋_GB2312" w:hAnsi="仿宋_GB2312" w:eastAsia="仿宋_GB2312" w:cs="仿宋_GB2312"/>
          <w:snapToGrid/>
          <w:color w:val="000000" w:themeColor="text1"/>
          <w:sz w:val="32"/>
          <w:szCs w:val="32"/>
          <w:highlight w:val="none"/>
          <w14:textFill>
            <w14:solidFill>
              <w14:schemeClr w14:val="tx1"/>
            </w14:solidFill>
          </w14:textFill>
        </w:rPr>
      </w:pPr>
      <w:r>
        <w:rPr>
          <w:rFonts w:hint="eastAsia" w:ascii="仿宋_GB2312" w:hAnsi="仿宋_GB2312" w:eastAsia="仿宋_GB2312" w:cs="仿宋_GB2312"/>
          <w:snapToGrid/>
          <w:color w:val="333333"/>
          <w:sz w:val="32"/>
          <w:szCs w:val="32"/>
        </w:rPr>
        <w:t>采购需求：</w:t>
      </w: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φ</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177.8*8.05</w:t>
      </w: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 xml:space="preserve"> J55石油套管</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400米约14</w:t>
      </w: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吨，</w:t>
      </w:r>
    </w:p>
    <w:p w14:paraId="124ACFDF">
      <w:pPr>
        <w:kinsoku/>
        <w:spacing w:line="560" w:lineRule="exact"/>
        <w:ind w:firstLine="2240" w:firstLineChars="700"/>
        <w:jc w:val="both"/>
        <w:rPr>
          <w:rFonts w:hint="eastAsia" w:ascii="仿宋_GB2312" w:hAnsi="仿宋_GB2312" w:eastAsia="仿宋_GB2312" w:cs="仿宋_GB2312"/>
          <w:snapToGrid/>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φ</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244.5*8.94 J55</w:t>
      </w: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石油套管</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150米约8.5</w:t>
      </w: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吨</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w:t>
      </w:r>
    </w:p>
    <w:p w14:paraId="1C83648E">
      <w:pPr>
        <w:kinsoku/>
        <w:spacing w:line="560" w:lineRule="exact"/>
        <w:ind w:firstLine="2240" w:firstLineChars="700"/>
        <w:jc w:val="both"/>
        <w:rPr>
          <w:rFonts w:hint="default"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highlight w:val="none"/>
          <w14:textFill>
            <w14:solidFill>
              <w14:schemeClr w14:val="tx1"/>
            </w14:solidFill>
          </w14:textFill>
        </w:rPr>
        <w:t>φ</w:t>
      </w:r>
      <w:r>
        <w:rPr>
          <w:rFonts w:hint="eastAsia" w:ascii="仿宋_GB2312" w:hAnsi="仿宋_GB2312" w:eastAsia="仿宋_GB2312" w:cs="仿宋_GB2312"/>
          <w:snapToGrid/>
          <w:color w:val="000000" w:themeColor="text1"/>
          <w:sz w:val="32"/>
          <w:szCs w:val="32"/>
          <w:highlight w:val="none"/>
          <w:lang w:val="en-US" w:eastAsia="zh-CN"/>
          <w14:textFill>
            <w14:solidFill>
              <w14:schemeClr w14:val="tx1"/>
            </w14:solidFill>
          </w14:textFill>
        </w:rPr>
        <w:t>88.9*6.45 J55石油套管4000米约56吨。</w:t>
      </w:r>
    </w:p>
    <w:p w14:paraId="431CFFB4">
      <w:pPr>
        <w:shd w:val="clear" w:color="auto" w:fill="FFFFFF"/>
        <w:kinsoku/>
        <w:autoSpaceDE/>
        <w:autoSpaceDN/>
        <w:adjustRightInd/>
        <w:snapToGrid/>
        <w:spacing w:line="560" w:lineRule="exact"/>
        <w:ind w:right="10"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项目</w:t>
      </w:r>
      <w:r>
        <w:rPr>
          <w:rFonts w:ascii="仿宋_GB2312" w:hAnsi="仿宋_GB2312" w:eastAsia="仿宋_GB2312" w:cs="仿宋_GB2312"/>
          <w:snapToGrid/>
          <w:color w:val="333333"/>
          <w:sz w:val="32"/>
          <w:szCs w:val="32"/>
        </w:rPr>
        <w:t>地点：</w:t>
      </w:r>
      <w:r>
        <w:rPr>
          <w:rFonts w:hint="eastAsia" w:ascii="仿宋_GB2312" w:hAnsi="仿宋_GB2312" w:eastAsia="仿宋_GB2312" w:cs="仿宋_GB2312"/>
          <w:snapToGrid/>
          <w:color w:val="333333"/>
          <w:sz w:val="32"/>
          <w:szCs w:val="32"/>
          <w:lang w:eastAsia="zh-CN"/>
        </w:rPr>
        <w:t>内蒙古自治区</w:t>
      </w:r>
      <w:r>
        <w:rPr>
          <w:rFonts w:hint="eastAsia" w:ascii="仿宋_GB2312" w:hAnsi="仿宋_GB2312" w:eastAsia="仿宋_GB2312" w:cs="仿宋_GB2312"/>
          <w:snapToGrid/>
          <w:color w:val="333333"/>
          <w:sz w:val="32"/>
          <w:szCs w:val="32"/>
          <w:lang w:val="en-US" w:eastAsia="zh-CN"/>
        </w:rPr>
        <w:t>鄂尔多斯市乌审旗</w:t>
      </w:r>
      <w:r>
        <w:rPr>
          <w:rFonts w:hint="eastAsia" w:ascii="仿宋_GB2312" w:hAnsi="仿宋_GB2312" w:eastAsia="仿宋_GB2312" w:cs="仿宋_GB2312"/>
          <w:snapToGrid/>
          <w:color w:val="333333"/>
          <w:sz w:val="32"/>
          <w:szCs w:val="32"/>
        </w:rPr>
        <w:t>。</w:t>
      </w:r>
    </w:p>
    <w:p w14:paraId="08B4868B">
      <w:pPr>
        <w:shd w:val="clear" w:color="auto" w:fill="FFFFFF"/>
        <w:kinsoku/>
        <w:autoSpaceDE/>
        <w:autoSpaceDN/>
        <w:adjustRightInd/>
        <w:snapToGrid/>
        <w:spacing w:line="560" w:lineRule="exact"/>
        <w:ind w:right="10"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评审办法：满足项目采购需求情况下最低价中标</w:t>
      </w:r>
    </w:p>
    <w:p w14:paraId="0C09295D">
      <w:pPr>
        <w:shd w:val="clear" w:color="auto" w:fill="FFFFFF"/>
        <w:kinsoku/>
        <w:autoSpaceDE/>
        <w:autoSpaceDN/>
        <w:adjustRightInd/>
        <w:snapToGrid/>
        <w:spacing w:line="560" w:lineRule="exact"/>
        <w:ind w:right="10" w:firstLine="640" w:firstLineChars="200"/>
        <w:jc w:val="both"/>
        <w:textAlignment w:val="auto"/>
        <w:rPr>
          <w:rFonts w:hint="default" w:eastAsia="仿宋_GB2312"/>
          <w:lang w:val="en-US" w:eastAsia="zh-CN"/>
        </w:rPr>
      </w:pPr>
      <w:r>
        <w:rPr>
          <w:rFonts w:hint="eastAsia" w:ascii="仿宋_GB2312" w:hAnsi="仿宋_GB2312" w:eastAsia="仿宋_GB2312" w:cs="仿宋_GB2312"/>
          <w:snapToGrid/>
          <w:color w:val="333333"/>
          <w:sz w:val="32"/>
          <w:szCs w:val="32"/>
          <w:lang w:val="en-US" w:eastAsia="zh-CN"/>
        </w:rPr>
        <w:t>项目性质：货物</w:t>
      </w:r>
    </w:p>
    <w:p w14:paraId="3D5E8E55">
      <w:pPr>
        <w:numPr>
          <w:ilvl w:val="0"/>
          <w:numId w:val="1"/>
        </w:numPr>
        <w:kinsoku/>
        <w:spacing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响应人的资格要求</w:t>
      </w:r>
    </w:p>
    <w:p w14:paraId="6AB69F0C">
      <w:pPr>
        <w:kinsoku/>
        <w:spacing w:line="560" w:lineRule="exact"/>
        <w:ind w:firstLine="640" w:firstLineChars="200"/>
        <w:jc w:val="both"/>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（一）具有独立法人单位，有合格有效的营业执照；</w:t>
      </w:r>
    </w:p>
    <w:p w14:paraId="6099E4E4">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（二）具有良好的商业信誉，能开具增值税专用发票；未处于被责令停业、投标资格被取消或者财产被接管、冻结和破产状态；</w:t>
      </w:r>
    </w:p>
    <w:p w14:paraId="6BB40FA5">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人在</w:t>
      </w:r>
      <w:r>
        <w:rPr>
          <w:rFonts w:hint="eastAsia" w:ascii="仿宋_GB2312" w:hAnsi="仿宋_GB2312" w:eastAsia="仿宋_GB2312" w:cs="仿宋_GB2312"/>
          <w:snapToGrid/>
          <w:color w:val="333333"/>
          <w:sz w:val="32"/>
          <w:szCs w:val="32"/>
          <w:lang w:eastAsia="zh-CN"/>
        </w:rPr>
        <w:t>2022</w:t>
      </w:r>
      <w:r>
        <w:rPr>
          <w:rFonts w:hint="eastAsia" w:ascii="仿宋_GB2312" w:hAnsi="仿宋_GB2312" w:eastAsia="仿宋_GB2312" w:cs="仿宋_GB2312"/>
          <w:snapToGrid/>
          <w:color w:val="333333"/>
          <w:sz w:val="32"/>
          <w:szCs w:val="32"/>
        </w:rPr>
        <w:t>年1月1日至今无行贿犯罪、行政处罚等记录（未被“信用中国”（</w:t>
      </w:r>
      <w:r>
        <w:fldChar w:fldCharType="begin"/>
      </w:r>
      <w:r>
        <w:instrText xml:space="preserve"> HYPERLINK "http://www.creditchina.gov.cn" </w:instrText>
      </w:r>
      <w: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14:paraId="43911E82">
      <w:pPr>
        <w:kinsoku/>
        <w:autoSpaceDE/>
        <w:autoSpaceDN/>
        <w:adjustRightInd/>
        <w:snapToGrid/>
        <w:spacing w:line="560" w:lineRule="exact"/>
        <w:ind w:right="11" w:firstLine="640" w:firstLineChars="200"/>
        <w:jc w:val="both"/>
        <w:textAlignment w:val="auto"/>
        <w:rPr>
          <w:rFonts w:hint="eastAsia" w:ascii="仿宋_GB2312" w:hAnsi="仿宋_GB2312" w:eastAsia="仿宋_GB2312" w:cs="仿宋_GB2312"/>
          <w:snapToGrid/>
          <w:color w:val="333333"/>
          <w:sz w:val="32"/>
          <w:szCs w:val="32"/>
        </w:rPr>
      </w:pPr>
      <w:r>
        <w:rPr>
          <w:rFonts w:hint="eastAsia" w:ascii="仿宋_GB2312" w:hAnsi="仿宋_GB2312" w:eastAsia="仿宋_GB2312" w:cs="仿宋_GB2312"/>
          <w:snapToGrid/>
          <w:color w:val="auto"/>
          <w:sz w:val="32"/>
          <w:szCs w:val="32"/>
        </w:rPr>
        <w:t>（四）</w:t>
      </w:r>
      <w:r>
        <w:rPr>
          <w:rFonts w:hint="eastAsia" w:ascii="仿宋_GB2312" w:hAnsi="仿宋_GB2312" w:eastAsia="仿宋_GB2312" w:cs="仿宋_GB2312"/>
          <w:snapToGrid/>
          <w:color w:val="auto"/>
          <w:sz w:val="32"/>
          <w:szCs w:val="32"/>
          <w:lang w:val="en-US" w:eastAsia="zh-CN"/>
        </w:rPr>
        <w:t>响应</w:t>
      </w:r>
      <w:r>
        <w:rPr>
          <w:rFonts w:hint="eastAsia" w:ascii="仿宋_GB2312" w:hAnsi="仿宋_GB2312" w:eastAsia="仿宋_GB2312" w:cs="仿宋_GB2312"/>
          <w:snapToGrid/>
          <w:color w:val="auto"/>
          <w:sz w:val="32"/>
          <w:szCs w:val="32"/>
        </w:rPr>
        <w:t>人具有履行合同所必需的套管供应业绩，</w:t>
      </w:r>
      <w:r>
        <w:rPr>
          <w:rFonts w:hint="eastAsia" w:ascii="仿宋_GB2312" w:hAnsi="仿宋_GB2312" w:eastAsia="仿宋_GB2312" w:cs="仿宋_GB2312"/>
          <w:snapToGrid/>
          <w:color w:val="333333"/>
          <w:sz w:val="32"/>
          <w:szCs w:val="32"/>
        </w:rPr>
        <w:t>（须提供能证明本次</w:t>
      </w:r>
      <w:r>
        <w:rPr>
          <w:rFonts w:hint="eastAsia" w:ascii="仿宋_GB2312" w:hAnsi="仿宋_GB2312" w:eastAsia="仿宋_GB2312" w:cs="仿宋_GB2312"/>
          <w:snapToGrid/>
          <w:color w:val="333333"/>
          <w:sz w:val="32"/>
          <w:szCs w:val="32"/>
          <w:lang w:val="en-US" w:eastAsia="zh-CN"/>
        </w:rPr>
        <w:t>报价</w:t>
      </w:r>
      <w:r>
        <w:rPr>
          <w:rFonts w:hint="eastAsia" w:ascii="仿宋_GB2312" w:hAnsi="仿宋_GB2312" w:eastAsia="仿宋_GB2312" w:cs="仿宋_GB2312"/>
          <w:snapToGrid/>
          <w:color w:val="333333"/>
          <w:sz w:val="32"/>
          <w:szCs w:val="32"/>
        </w:rPr>
        <w:t>业绩要求的合同扫描件，至少包含：合同首页、主要内容页、双方签字盖章页，如存在业绩造假则取消</w:t>
      </w:r>
      <w:r>
        <w:rPr>
          <w:rFonts w:hint="eastAsia" w:ascii="仿宋_GB2312" w:hAnsi="仿宋_GB2312" w:eastAsia="仿宋_GB2312" w:cs="仿宋_GB2312"/>
          <w:snapToGrid/>
          <w:color w:val="333333"/>
          <w:sz w:val="32"/>
          <w:szCs w:val="32"/>
          <w:lang w:val="en-US" w:eastAsia="zh-CN"/>
        </w:rPr>
        <w:t>报价</w:t>
      </w:r>
      <w:r>
        <w:rPr>
          <w:rFonts w:hint="eastAsia" w:ascii="仿宋_GB2312" w:hAnsi="仿宋_GB2312" w:eastAsia="仿宋_GB2312" w:cs="仿宋_GB2312"/>
          <w:snapToGrid/>
          <w:color w:val="333333"/>
          <w:sz w:val="32"/>
          <w:szCs w:val="32"/>
        </w:rPr>
        <w:t>资格）；</w:t>
      </w:r>
    </w:p>
    <w:p w14:paraId="35D49CCB">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人不得与</w:t>
      </w:r>
      <w:r>
        <w:rPr>
          <w:rFonts w:hint="eastAsia" w:ascii="仿宋_GB2312" w:hAnsi="仿宋_GB2312" w:eastAsia="仿宋_GB2312" w:cs="仿宋_GB2312"/>
          <w:snapToGrid/>
          <w:color w:val="333333"/>
          <w:sz w:val="32"/>
          <w:szCs w:val="32"/>
          <w:lang w:val="en-US" w:eastAsia="zh-CN"/>
        </w:rPr>
        <w:t>采购</w:t>
      </w:r>
      <w:r>
        <w:rPr>
          <w:rFonts w:hint="eastAsia" w:ascii="仿宋_GB2312" w:hAnsi="仿宋_GB2312" w:eastAsia="仿宋_GB2312" w:cs="仿宋_GB2312"/>
          <w:snapToGrid/>
          <w:color w:val="333333"/>
          <w:sz w:val="32"/>
          <w:szCs w:val="32"/>
        </w:rPr>
        <w:t>人存在利益关系，包括但不限于采购人领导和关键岗位人员持有</w:t>
      </w:r>
      <w:r>
        <w:rPr>
          <w:rFonts w:hint="eastAsia" w:ascii="仿宋_GB2312" w:hAnsi="仿宋_GB2312" w:eastAsia="仿宋_GB2312" w:cs="仿宋_GB2312"/>
          <w:snapToGrid/>
          <w:color w:val="333333"/>
          <w:sz w:val="32"/>
          <w:szCs w:val="32"/>
          <w:lang w:val="en-US" w:eastAsia="zh-CN"/>
        </w:rPr>
        <w:t>响应</w:t>
      </w:r>
      <w:r>
        <w:rPr>
          <w:rFonts w:hint="eastAsia" w:ascii="仿宋_GB2312" w:hAnsi="仿宋_GB2312" w:eastAsia="仿宋_GB2312" w:cs="仿宋_GB2312"/>
          <w:snapToGrid/>
          <w:color w:val="333333"/>
          <w:sz w:val="32"/>
          <w:szCs w:val="32"/>
        </w:rPr>
        <w:t>人股权、在响应人中</w:t>
      </w:r>
    </w:p>
    <w:p w14:paraId="63BE48D9">
      <w:pPr>
        <w:kinsoku/>
        <w:autoSpaceDE/>
        <w:autoSpaceDN/>
        <w:adjustRightInd/>
        <w:snapToGrid/>
        <w:spacing w:line="560" w:lineRule="exact"/>
        <w:ind w:right="11"/>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任职、存在亲属关系等；</w:t>
      </w:r>
    </w:p>
    <w:p w14:paraId="4FFA293A">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（六）具有投资参股关系的关联企业，或具有直接管理或被管理关系的母子公司，或同一母公司的子公司，或法定代表人为同一人的两个及两个以上法人不得同时参与</w:t>
      </w:r>
      <w:r>
        <w:rPr>
          <w:rFonts w:hint="eastAsia" w:ascii="仿宋_GB2312" w:hAnsi="仿宋_GB2312" w:eastAsia="仿宋_GB2312" w:cs="仿宋_GB2312"/>
          <w:snapToGrid/>
          <w:color w:val="333333"/>
          <w:sz w:val="32"/>
          <w:szCs w:val="32"/>
          <w:lang w:val="en-US" w:eastAsia="zh-CN"/>
        </w:rPr>
        <w:t>报价</w:t>
      </w:r>
      <w:r>
        <w:rPr>
          <w:rFonts w:hint="eastAsia" w:ascii="仿宋_GB2312" w:hAnsi="仿宋_GB2312" w:eastAsia="仿宋_GB2312" w:cs="仿宋_GB2312"/>
          <w:snapToGrid/>
          <w:color w:val="333333"/>
          <w:sz w:val="32"/>
          <w:szCs w:val="32"/>
        </w:rPr>
        <w:t>。</w:t>
      </w:r>
    </w:p>
    <w:p w14:paraId="6A663988">
      <w:pPr>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FF0000"/>
          <w:sz w:val="32"/>
          <w:szCs w:val="32"/>
        </w:rPr>
      </w:pPr>
      <w:r>
        <w:rPr>
          <w:rFonts w:hint="eastAsia" w:ascii="仿宋_GB2312" w:hAnsi="仿宋_GB2312" w:eastAsia="仿宋_GB2312" w:cs="仿宋_GB2312"/>
          <w:snapToGrid/>
          <w:color w:val="333333"/>
          <w:sz w:val="32"/>
          <w:szCs w:val="32"/>
        </w:rPr>
        <w:t>（七）本次采购不接受联合体报价。</w:t>
      </w:r>
    </w:p>
    <w:p w14:paraId="41D493ED">
      <w:pPr>
        <w:kinsoku/>
        <w:autoSpaceDE/>
        <w:autoSpaceDN/>
        <w:adjustRightInd/>
        <w:snapToGrid/>
        <w:spacing w:line="560" w:lineRule="exact"/>
        <w:ind w:firstLine="640" w:firstLineChars="200"/>
        <w:jc w:val="both"/>
        <w:textAlignment w:val="auto"/>
        <w:rPr>
          <w:rFonts w:ascii="黑体" w:hAnsi="黑体" w:eastAsia="黑体" w:cs="黑体"/>
          <w:snapToGrid/>
          <w:color w:val="333333"/>
          <w:kern w:val="2"/>
          <w:sz w:val="32"/>
          <w:szCs w:val="32"/>
        </w:rPr>
      </w:pPr>
      <w:r>
        <w:rPr>
          <w:rFonts w:hint="eastAsia" w:ascii="黑体" w:hAnsi="黑体" w:eastAsia="黑体" w:cs="黑体"/>
          <w:snapToGrid/>
          <w:color w:val="333333"/>
          <w:sz w:val="32"/>
          <w:szCs w:val="32"/>
        </w:rPr>
        <w:t>三、</w:t>
      </w:r>
      <w:r>
        <w:rPr>
          <w:rFonts w:hint="eastAsia" w:ascii="黑体" w:hAnsi="黑体" w:eastAsia="黑体" w:cs="黑体"/>
          <w:snapToGrid/>
          <w:color w:val="333333"/>
          <w:sz w:val="32"/>
          <w:szCs w:val="32"/>
          <w:lang w:eastAsia="zh-CN"/>
        </w:rPr>
        <w:t>询比</w:t>
      </w:r>
      <w:r>
        <w:rPr>
          <w:rFonts w:hint="eastAsia" w:ascii="黑体" w:hAnsi="黑体" w:eastAsia="黑体" w:cs="黑体"/>
          <w:snapToGrid/>
          <w:color w:val="333333"/>
          <w:sz w:val="32"/>
          <w:szCs w:val="32"/>
        </w:rPr>
        <w:t>日程安排</w:t>
      </w:r>
    </w:p>
    <w:p w14:paraId="7EBBB049">
      <w:pPr>
        <w:shd w:val="clear" w:color="auto" w:fill="FFFFFF"/>
        <w:kinsoku/>
        <w:autoSpaceDE/>
        <w:autoSpaceDN/>
        <w:adjustRightInd/>
        <w:snapToGrid/>
        <w:spacing w:line="560" w:lineRule="exact"/>
        <w:ind w:firstLine="430"/>
        <w:jc w:val="both"/>
        <w:textAlignment w:val="auto"/>
        <w:rPr>
          <w:rFonts w:ascii="仿宋_GB2312" w:hAnsi="仿宋_GB2312" w:eastAsia="仿宋_GB2312" w:cs="仿宋_GB2312"/>
          <w:snapToGrid/>
          <w:color w:val="333333"/>
          <w:sz w:val="32"/>
          <w:szCs w:val="32"/>
        </w:rPr>
      </w:pPr>
      <w:r>
        <w:rPr>
          <w:rFonts w:ascii="仿宋_GB2312" w:hAnsi="仿宋_GB2312" w:eastAsia="仿宋_GB2312" w:cs="仿宋_GB2312"/>
          <w:snapToGrid/>
          <w:color w:val="333333"/>
          <w:sz w:val="32"/>
          <w:szCs w:val="32"/>
        </w:rPr>
        <w:t>1.递交</w:t>
      </w:r>
      <w:r>
        <w:rPr>
          <w:rFonts w:hint="eastAsia" w:ascii="仿宋_GB2312" w:hAnsi="仿宋_GB2312" w:eastAsia="仿宋_GB2312" w:cs="仿宋_GB2312"/>
          <w:snapToGrid/>
          <w:color w:val="333333"/>
          <w:sz w:val="32"/>
          <w:szCs w:val="32"/>
        </w:rPr>
        <w:t>响应</w:t>
      </w:r>
      <w:r>
        <w:rPr>
          <w:rFonts w:ascii="仿宋_GB2312" w:hAnsi="仿宋_GB2312" w:eastAsia="仿宋_GB2312" w:cs="仿宋_GB2312"/>
          <w:snapToGrid/>
          <w:color w:val="333333"/>
          <w:sz w:val="32"/>
          <w:szCs w:val="32"/>
        </w:rPr>
        <w:t>文件截止时间和开标时间：北京时间</w:t>
      </w:r>
      <w:r>
        <w:rPr>
          <w:rFonts w:hint="eastAsia" w:ascii="仿宋_GB2312" w:hAnsi="仿宋_GB2312" w:eastAsia="仿宋_GB2312" w:cs="仿宋_GB2312"/>
          <w:snapToGrid/>
          <w:color w:val="333333"/>
          <w:sz w:val="32"/>
          <w:szCs w:val="32"/>
        </w:rPr>
        <w:t>202</w:t>
      </w:r>
      <w:r>
        <w:rPr>
          <w:rFonts w:hint="eastAsia" w:ascii="仿宋_GB2312" w:hAnsi="仿宋_GB2312" w:eastAsia="仿宋_GB2312" w:cs="仿宋_GB2312"/>
          <w:snapToGrid/>
          <w:color w:val="333333"/>
          <w:sz w:val="32"/>
          <w:szCs w:val="32"/>
          <w:lang w:val="en-US" w:eastAsia="zh-CN"/>
        </w:rPr>
        <w:t>5</w:t>
      </w:r>
      <w:r>
        <w:rPr>
          <w:rFonts w:ascii="仿宋_GB2312" w:hAnsi="仿宋_GB2312" w:eastAsia="仿宋_GB2312" w:cs="仿宋_GB2312"/>
          <w:snapToGrid/>
          <w:color w:val="333333"/>
          <w:sz w:val="32"/>
          <w:szCs w:val="32"/>
        </w:rPr>
        <w:t>年</w:t>
      </w:r>
      <w:r>
        <w:rPr>
          <w:rFonts w:hint="eastAsia" w:ascii="仿宋_GB2312" w:hAnsi="仿宋_GB2312" w:eastAsia="仿宋_GB2312" w:cs="仿宋_GB2312"/>
          <w:snapToGrid/>
          <w:color w:val="333333"/>
          <w:sz w:val="32"/>
          <w:szCs w:val="32"/>
          <w:lang w:val="en-US" w:eastAsia="zh-CN"/>
        </w:rPr>
        <w:t>2</w:t>
      </w:r>
      <w:r>
        <w:rPr>
          <w:rFonts w:ascii="仿宋_GB2312" w:hAnsi="仿宋_GB2312" w:eastAsia="仿宋_GB2312" w:cs="仿宋_GB2312"/>
          <w:snapToGrid/>
          <w:color w:val="333333"/>
          <w:sz w:val="32"/>
          <w:szCs w:val="32"/>
        </w:rPr>
        <w:t>月</w:t>
      </w:r>
      <w:r>
        <w:rPr>
          <w:rFonts w:hint="eastAsia" w:ascii="仿宋_GB2312" w:hAnsi="仿宋_GB2312" w:eastAsia="仿宋_GB2312" w:cs="仿宋_GB2312"/>
          <w:snapToGrid/>
          <w:color w:val="auto"/>
          <w:sz w:val="32"/>
          <w:szCs w:val="32"/>
          <w:highlight w:val="none"/>
          <w:lang w:val="en-US" w:eastAsia="zh-CN"/>
        </w:rPr>
        <w:t>24</w:t>
      </w:r>
      <w:r>
        <w:rPr>
          <w:rFonts w:ascii="仿宋_GB2312" w:hAnsi="仿宋_GB2312" w:eastAsia="仿宋_GB2312" w:cs="仿宋_GB2312"/>
          <w:snapToGrid/>
          <w:color w:val="333333"/>
          <w:sz w:val="32"/>
          <w:szCs w:val="32"/>
          <w:highlight w:val="none"/>
        </w:rPr>
        <w:t>日</w:t>
      </w:r>
      <w:r>
        <w:rPr>
          <w:rFonts w:hint="eastAsia" w:ascii="仿宋_GB2312" w:hAnsi="仿宋_GB2312" w:eastAsia="仿宋_GB2312" w:cs="仿宋_GB2312"/>
          <w:snapToGrid/>
          <w:color w:val="333333"/>
          <w:sz w:val="32"/>
          <w:szCs w:val="32"/>
          <w:highlight w:val="none"/>
        </w:rPr>
        <w:t>10</w:t>
      </w:r>
      <w:r>
        <w:rPr>
          <w:rFonts w:hint="eastAsia" w:ascii="仿宋_GB2312" w:hAnsi="仿宋_GB2312" w:eastAsia="仿宋_GB2312" w:cs="仿宋_GB2312"/>
          <w:snapToGrid/>
          <w:color w:val="333333"/>
          <w:sz w:val="32"/>
          <w:szCs w:val="32"/>
        </w:rPr>
        <w:t>时</w:t>
      </w:r>
      <w:r>
        <w:rPr>
          <w:rFonts w:ascii="仿宋_GB2312" w:hAnsi="仿宋_GB2312" w:eastAsia="仿宋_GB2312" w:cs="仿宋_GB2312"/>
          <w:snapToGrid/>
          <w:color w:val="333333"/>
          <w:sz w:val="32"/>
          <w:szCs w:val="32"/>
        </w:rPr>
        <w:t>。逾期收到或不符合规定的</w:t>
      </w:r>
      <w:r>
        <w:rPr>
          <w:rFonts w:hint="eastAsia" w:ascii="仿宋_GB2312" w:hAnsi="仿宋_GB2312" w:eastAsia="仿宋_GB2312" w:cs="仿宋_GB2312"/>
          <w:snapToGrid/>
          <w:color w:val="333333"/>
          <w:sz w:val="32"/>
          <w:szCs w:val="32"/>
          <w:lang w:val="en-US" w:eastAsia="zh-CN"/>
        </w:rPr>
        <w:t>响应</w:t>
      </w:r>
      <w:r>
        <w:rPr>
          <w:rFonts w:ascii="仿宋_GB2312" w:hAnsi="仿宋_GB2312" w:eastAsia="仿宋_GB2312" w:cs="仿宋_GB2312"/>
          <w:snapToGrid/>
          <w:color w:val="333333"/>
          <w:sz w:val="32"/>
          <w:szCs w:val="32"/>
        </w:rPr>
        <w:t>文件恕不接受。</w:t>
      </w:r>
      <w:r>
        <w:rPr>
          <w:rFonts w:hint="eastAsia" w:ascii="仿宋_GB2312" w:hAnsi="仿宋_GB2312" w:eastAsia="仿宋_GB2312" w:cs="仿宋_GB2312"/>
          <w:snapToGrid/>
          <w:color w:val="333333"/>
          <w:sz w:val="32"/>
          <w:szCs w:val="32"/>
        </w:rPr>
        <w:t>响应人自行网站下载获取采购文件。</w:t>
      </w:r>
    </w:p>
    <w:p w14:paraId="14359D6B">
      <w:pPr>
        <w:shd w:val="clear" w:color="auto" w:fill="FFFFFF"/>
        <w:kinsoku/>
        <w:autoSpaceDE/>
        <w:autoSpaceDN/>
        <w:adjustRightInd/>
        <w:snapToGrid/>
        <w:spacing w:line="560" w:lineRule="exact"/>
        <w:ind w:firstLine="430"/>
        <w:jc w:val="both"/>
        <w:textAlignment w:val="auto"/>
        <w:rPr>
          <w:rFonts w:hint="eastAsia"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rPr>
        <w:t>2</w:t>
      </w:r>
      <w:r>
        <w:rPr>
          <w:rFonts w:ascii="仿宋_GB2312" w:hAnsi="仿宋_GB2312" w:eastAsia="仿宋_GB2312" w:cs="仿宋_GB2312"/>
          <w:snapToGrid/>
          <w:color w:val="auto"/>
          <w:sz w:val="32"/>
          <w:szCs w:val="32"/>
        </w:rPr>
        <w:t>.开标地点：</w:t>
      </w:r>
      <w:r>
        <w:rPr>
          <w:rFonts w:hint="eastAsia" w:ascii="仿宋_GB2312" w:hAnsi="仿宋_GB2312" w:eastAsia="仿宋_GB2312" w:cs="仿宋_GB2312"/>
          <w:snapToGrid/>
          <w:color w:val="auto"/>
          <w:sz w:val="32"/>
          <w:szCs w:val="32"/>
          <w:lang w:eastAsia="zh-CN"/>
        </w:rPr>
        <w:t>江苏煤炭地质勘探二队二</w:t>
      </w:r>
      <w:r>
        <w:rPr>
          <w:rFonts w:hint="eastAsia" w:ascii="仿宋_GB2312" w:hAnsi="仿宋_GB2312" w:eastAsia="仿宋_GB2312" w:cs="仿宋_GB2312"/>
          <w:snapToGrid/>
          <w:color w:val="auto"/>
          <w:sz w:val="32"/>
          <w:szCs w:val="32"/>
        </w:rPr>
        <w:t>楼</w:t>
      </w:r>
      <w:r>
        <w:rPr>
          <w:rFonts w:hint="eastAsia" w:ascii="仿宋_GB2312" w:hAnsi="仿宋_GB2312" w:eastAsia="仿宋_GB2312" w:cs="仿宋_GB2312"/>
          <w:snapToGrid/>
          <w:color w:val="auto"/>
          <w:sz w:val="32"/>
          <w:szCs w:val="32"/>
          <w:lang w:val="en-US" w:eastAsia="zh-CN"/>
        </w:rPr>
        <w:t>会议室</w:t>
      </w:r>
    </w:p>
    <w:p w14:paraId="0DCEFDC4">
      <w:pPr>
        <w:shd w:val="clear" w:color="auto" w:fill="FFFFFF"/>
        <w:kinsoku/>
        <w:autoSpaceDE/>
        <w:autoSpaceDN/>
        <w:adjustRightInd/>
        <w:snapToGrid/>
        <w:spacing w:line="560" w:lineRule="exact"/>
        <w:ind w:firstLine="430"/>
        <w:jc w:val="both"/>
        <w:textAlignment w:val="auto"/>
        <w:rPr>
          <w:rFonts w:hint="default" w:ascii="仿宋_GB2312" w:hAnsi="仿宋_GB2312" w:eastAsia="仿宋_GB2312" w:cs="仿宋_GB2312"/>
          <w:snapToGrid/>
          <w:color w:val="auto"/>
          <w:sz w:val="32"/>
          <w:szCs w:val="32"/>
          <w:lang w:val="en-US" w:eastAsia="zh-CN"/>
        </w:rPr>
      </w:pPr>
      <w:r>
        <w:rPr>
          <w:rFonts w:hint="eastAsia" w:ascii="仿宋_GB2312" w:hAnsi="仿宋_GB2312" w:eastAsia="仿宋_GB2312" w:cs="仿宋_GB2312"/>
          <w:snapToGrid/>
          <w:color w:val="auto"/>
          <w:sz w:val="32"/>
          <w:szCs w:val="32"/>
        </w:rPr>
        <w:t>3</w:t>
      </w:r>
      <w:r>
        <w:rPr>
          <w:rFonts w:ascii="仿宋_GB2312" w:hAnsi="仿宋_GB2312" w:eastAsia="仿宋_GB2312" w:cs="仿宋_GB2312"/>
          <w:snapToGrid/>
          <w:color w:val="auto"/>
          <w:sz w:val="32"/>
          <w:szCs w:val="32"/>
        </w:rPr>
        <w:t>.</w:t>
      </w:r>
      <w:r>
        <w:rPr>
          <w:rFonts w:hint="eastAsia" w:ascii="仿宋_GB2312" w:hAnsi="仿宋_GB2312" w:eastAsia="仿宋_GB2312" w:cs="仿宋_GB2312"/>
          <w:snapToGrid/>
          <w:color w:val="auto"/>
          <w:sz w:val="32"/>
          <w:szCs w:val="32"/>
        </w:rPr>
        <w:t>响应</w:t>
      </w:r>
      <w:r>
        <w:rPr>
          <w:rFonts w:ascii="仿宋_GB2312" w:hAnsi="仿宋_GB2312" w:eastAsia="仿宋_GB2312" w:cs="仿宋_GB2312"/>
          <w:snapToGrid/>
          <w:color w:val="auto"/>
          <w:sz w:val="32"/>
          <w:szCs w:val="32"/>
        </w:rPr>
        <w:t>文件请于开标截止时间前递交（</w:t>
      </w:r>
      <w:r>
        <w:rPr>
          <w:rFonts w:hint="eastAsia" w:ascii="仿宋_GB2312" w:hAnsi="仿宋_GB2312" w:eastAsia="仿宋_GB2312" w:cs="仿宋_GB2312"/>
          <w:snapToGrid/>
          <w:color w:val="auto"/>
          <w:sz w:val="32"/>
          <w:szCs w:val="32"/>
        </w:rPr>
        <w:t>或</w:t>
      </w:r>
      <w:r>
        <w:rPr>
          <w:rFonts w:ascii="仿宋_GB2312" w:hAnsi="仿宋_GB2312" w:eastAsia="仿宋_GB2312" w:cs="仿宋_GB2312"/>
          <w:snapToGrid/>
          <w:color w:val="auto"/>
          <w:sz w:val="32"/>
          <w:szCs w:val="32"/>
        </w:rPr>
        <w:t>邮寄）至</w:t>
      </w:r>
      <w:r>
        <w:rPr>
          <w:rFonts w:hint="eastAsia" w:ascii="仿宋_GB2312" w:hAnsi="仿宋_GB2312" w:eastAsia="仿宋_GB2312" w:cs="仿宋_GB2312"/>
          <w:snapToGrid/>
          <w:color w:val="auto"/>
          <w:sz w:val="32"/>
          <w:szCs w:val="32"/>
        </w:rPr>
        <w:t>江苏省</w:t>
      </w:r>
      <w:r>
        <w:rPr>
          <w:rFonts w:hint="eastAsia" w:ascii="仿宋_GB2312" w:hAnsi="仿宋_GB2312" w:eastAsia="仿宋_GB2312" w:cs="仿宋_GB2312"/>
          <w:snapToGrid/>
          <w:color w:val="auto"/>
          <w:sz w:val="32"/>
          <w:szCs w:val="32"/>
          <w:lang w:val="en-US" w:eastAsia="zh-CN"/>
        </w:rPr>
        <w:t>徐州市经济技术开发区金水路16号。</w:t>
      </w:r>
    </w:p>
    <w:p w14:paraId="1C5041E5">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收件人：</w:t>
      </w:r>
      <w:r>
        <w:rPr>
          <w:rFonts w:hint="eastAsia" w:ascii="仿宋_GB2312" w:hAnsi="仿宋_GB2312" w:eastAsia="仿宋_GB2312" w:cs="仿宋_GB2312"/>
          <w:snapToGrid/>
          <w:color w:val="auto"/>
          <w:sz w:val="32"/>
          <w:szCs w:val="32"/>
        </w:rPr>
        <w:t>刘</w:t>
      </w:r>
      <w:r>
        <w:rPr>
          <w:rFonts w:hint="eastAsia" w:ascii="仿宋_GB2312" w:hAnsi="仿宋_GB2312" w:eastAsia="仿宋_GB2312" w:cs="仿宋_GB2312"/>
          <w:snapToGrid/>
          <w:color w:val="auto"/>
          <w:sz w:val="32"/>
          <w:szCs w:val="32"/>
          <w:lang w:eastAsia="zh-CN"/>
        </w:rPr>
        <w:t>小艳</w:t>
      </w:r>
      <w:r>
        <w:rPr>
          <w:rFonts w:hint="eastAsia" w:ascii="仿宋_GB2312" w:hAnsi="仿宋_GB2312" w:eastAsia="仿宋_GB2312" w:cs="仿宋_GB2312"/>
          <w:snapToGrid/>
          <w:color w:val="auto"/>
          <w:sz w:val="32"/>
          <w:szCs w:val="32"/>
        </w:rPr>
        <w:t xml:space="preserve">  </w:t>
      </w:r>
      <w:r>
        <w:rPr>
          <w:rFonts w:ascii="仿宋_GB2312" w:hAnsi="仿宋_GB2312" w:eastAsia="仿宋_GB2312" w:cs="仿宋_GB2312"/>
          <w:snapToGrid/>
          <w:color w:val="auto"/>
          <w:sz w:val="32"/>
          <w:szCs w:val="32"/>
        </w:rPr>
        <w:t>手机：</w:t>
      </w:r>
      <w:r>
        <w:rPr>
          <w:rFonts w:hint="eastAsia" w:ascii="仿宋_GB2312" w:hAnsi="仿宋_GB2312" w:eastAsia="仿宋_GB2312" w:cs="仿宋_GB2312"/>
          <w:snapToGrid/>
          <w:color w:val="auto"/>
          <w:sz w:val="32"/>
          <w:szCs w:val="32"/>
          <w:lang w:val="en-US" w:eastAsia="zh-CN"/>
        </w:rPr>
        <w:t>13775971714</w:t>
      </w:r>
      <w:r>
        <w:rPr>
          <w:rFonts w:ascii="仿宋_GB2312" w:hAnsi="仿宋_GB2312" w:eastAsia="仿宋_GB2312" w:cs="仿宋_GB2312"/>
          <w:snapToGrid/>
          <w:color w:val="auto"/>
          <w:sz w:val="32"/>
          <w:szCs w:val="32"/>
        </w:rPr>
        <w:t>。</w:t>
      </w:r>
    </w:p>
    <w:p w14:paraId="09724389">
      <w:pPr>
        <w:shd w:val="clear" w:color="auto" w:fill="FFFFFF"/>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rPr>
      </w:pPr>
      <w:r>
        <w:rPr>
          <w:rFonts w:ascii="仿宋_GB2312" w:hAnsi="仿宋_GB2312" w:eastAsia="仿宋_GB2312" w:cs="仿宋_GB2312"/>
          <w:snapToGrid/>
          <w:color w:val="auto"/>
          <w:sz w:val="32"/>
          <w:szCs w:val="32"/>
        </w:rPr>
        <w:t>电子邮箱：</w:t>
      </w:r>
      <w:r>
        <w:rPr>
          <w:rFonts w:hint="eastAsia" w:ascii="仿宋_GB2312" w:hAnsi="仿宋_GB2312" w:eastAsia="仿宋_GB2312" w:cs="仿宋_GB2312"/>
          <w:snapToGrid/>
          <w:color w:val="auto"/>
          <w:sz w:val="32"/>
          <w:szCs w:val="32"/>
        </w:rPr>
        <w:t>smed85728704@163.com</w:t>
      </w:r>
    </w:p>
    <w:p w14:paraId="0ED3778A">
      <w:p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四、技术质量要求</w:t>
      </w:r>
    </w:p>
    <w:p w14:paraId="1FC71800">
      <w:pPr>
        <w:widowControl w:val="0"/>
        <w:shd w:val="clear" w:color="auto" w:fill="FFFFFF"/>
        <w:tabs>
          <w:tab w:val="left" w:pos="312"/>
        </w:tabs>
        <w:kinsoku/>
        <w:autoSpaceDE/>
        <w:autoSpaceDN/>
        <w:adjustRightInd/>
        <w:snapToGrid/>
        <w:spacing w:line="560" w:lineRule="exact"/>
        <w:ind w:right="11" w:firstLine="640" w:firstLineChars="200"/>
        <w:jc w:val="both"/>
        <w:textAlignment w:val="auto"/>
        <w:rPr>
          <w:rFonts w:ascii="仿宋_GB2312" w:hAnsi="仿宋_GB2312" w:eastAsia="仿宋_GB2312" w:cs="仿宋_GB2312"/>
          <w:snapToGrid/>
          <w:color w:val="FF0000"/>
          <w:sz w:val="32"/>
          <w:szCs w:val="32"/>
          <w:highlight w:val="none"/>
        </w:rPr>
      </w:pPr>
      <w:r>
        <w:rPr>
          <w:rFonts w:hint="eastAsia" w:ascii="仿宋_GB2312" w:hAnsi="仿宋_GB2312" w:eastAsia="仿宋_GB2312" w:cs="仿宋_GB2312"/>
          <w:snapToGrid/>
          <w:color w:val="auto"/>
          <w:sz w:val="32"/>
          <w:szCs w:val="32"/>
          <w:highlight w:val="none"/>
        </w:rPr>
        <w:t>供方提供货物需满足API 5CT标准，并附有质量检测报告、产品质量证明书等相关合格证明材料。</w:t>
      </w:r>
    </w:p>
    <w:p w14:paraId="75CBF869">
      <w:pPr>
        <w:numPr>
          <w:ilvl w:val="0"/>
          <w:numId w:val="2"/>
        </w:numPr>
        <w:kinsoku/>
        <w:autoSpaceDE/>
        <w:autoSpaceDN/>
        <w:adjustRightInd/>
        <w:snapToGrid/>
        <w:spacing w:line="560" w:lineRule="exact"/>
        <w:ind w:firstLine="640" w:firstLineChars="200"/>
        <w:jc w:val="both"/>
        <w:textAlignment w:val="auto"/>
        <w:rPr>
          <w:rFonts w:ascii="黑体" w:hAnsi="黑体" w:eastAsia="黑体" w:cs="黑体"/>
          <w:snapToGrid/>
          <w:color w:val="333333"/>
          <w:sz w:val="32"/>
          <w:szCs w:val="32"/>
        </w:rPr>
      </w:pPr>
      <w:r>
        <w:rPr>
          <w:rFonts w:hint="eastAsia" w:ascii="黑体" w:hAnsi="黑体" w:eastAsia="黑体" w:cs="黑体"/>
          <w:snapToGrid/>
          <w:color w:val="333333"/>
          <w:sz w:val="32"/>
          <w:szCs w:val="32"/>
        </w:rPr>
        <w:t>交货期限</w:t>
      </w:r>
    </w:p>
    <w:p w14:paraId="3CD1CB29">
      <w:pPr>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rPr>
      </w:pPr>
      <w:r>
        <w:rPr>
          <w:rFonts w:hint="eastAsia" w:ascii="仿宋_GB2312" w:hAnsi="仿宋_GB2312" w:eastAsia="仿宋_GB2312" w:cs="仿宋_GB2312"/>
          <w:snapToGrid/>
          <w:color w:val="auto"/>
          <w:sz w:val="32"/>
          <w:szCs w:val="32"/>
        </w:rPr>
        <w:t>合同签订后</w:t>
      </w:r>
      <w:r>
        <w:rPr>
          <w:rFonts w:hint="eastAsia" w:ascii="仿宋_GB2312" w:hAnsi="仿宋_GB2312" w:eastAsia="仿宋_GB2312" w:cs="仿宋_GB2312"/>
          <w:snapToGrid/>
          <w:color w:val="auto"/>
          <w:sz w:val="32"/>
          <w:szCs w:val="32"/>
          <w:lang w:eastAsia="zh-CN"/>
        </w:rPr>
        <w:t>七</w:t>
      </w:r>
      <w:r>
        <w:rPr>
          <w:rFonts w:hint="eastAsia" w:ascii="仿宋_GB2312" w:hAnsi="仿宋_GB2312" w:eastAsia="仿宋_GB2312" w:cs="仿宋_GB2312"/>
          <w:snapToGrid/>
          <w:color w:val="auto"/>
          <w:sz w:val="32"/>
          <w:szCs w:val="32"/>
        </w:rPr>
        <w:t>天内</w:t>
      </w:r>
    </w:p>
    <w:p w14:paraId="1E795CB4">
      <w:pPr>
        <w:kinsoku/>
        <w:autoSpaceDE/>
        <w:autoSpaceDN/>
        <w:adjustRightInd/>
        <w:snapToGrid/>
        <w:spacing w:line="560" w:lineRule="exact"/>
        <w:ind w:firstLine="640" w:firstLineChars="200"/>
        <w:jc w:val="both"/>
        <w:textAlignment w:val="auto"/>
        <w:rPr>
          <w:rFonts w:ascii="黑体" w:hAnsi="黑体" w:eastAsia="黑体" w:cs="黑体"/>
          <w:snapToGrid/>
          <w:color w:val="000000" w:themeColor="text1"/>
          <w:sz w:val="32"/>
          <w:szCs w:val="32"/>
          <w:highlight w:val="yellow"/>
          <w14:textFill>
            <w14:solidFill>
              <w14:schemeClr w14:val="tx1"/>
            </w14:solidFill>
          </w14:textFill>
        </w:rPr>
      </w:pPr>
      <w:r>
        <w:rPr>
          <w:rFonts w:hint="eastAsia" w:ascii="黑体" w:hAnsi="黑体" w:eastAsia="黑体" w:cs="黑体"/>
          <w:snapToGrid/>
          <w:color w:val="000000" w:themeColor="text1"/>
          <w:sz w:val="32"/>
          <w:szCs w:val="32"/>
          <w14:textFill>
            <w14:solidFill>
              <w14:schemeClr w14:val="tx1"/>
            </w14:solidFill>
          </w14:textFill>
        </w:rPr>
        <w:t>六、付款方式</w:t>
      </w:r>
    </w:p>
    <w:p w14:paraId="100FE5F0">
      <w:pPr>
        <w:shd w:val="clear" w:color="auto" w:fill="FFFFFF"/>
        <w:kinsoku/>
        <w:autoSpaceDE/>
        <w:autoSpaceDN/>
        <w:adjustRightInd/>
        <w:snapToGrid/>
        <w:spacing w:line="560" w:lineRule="exact"/>
        <w:ind w:firstLine="640" w:firstLineChars="200"/>
        <w:jc w:val="both"/>
        <w:textAlignment w:val="auto"/>
        <w:rPr>
          <w:rFonts w:ascii="仿宋_GB2312" w:hAnsi="仿宋_GB2312" w:eastAsia="仿宋_GB2312" w:cs="仿宋_GB2312"/>
          <w:snapToGrid/>
          <w:color w:val="auto"/>
          <w:sz w:val="32"/>
          <w:szCs w:val="32"/>
          <w:highlight w:val="none"/>
        </w:rPr>
      </w:pPr>
      <w:r>
        <w:rPr>
          <w:rFonts w:hint="eastAsia" w:ascii="仿宋_GB2312" w:hAnsi="仿宋_GB2312" w:eastAsia="仿宋_GB2312" w:cs="仿宋_GB2312"/>
          <w:snapToGrid/>
          <w:color w:val="auto"/>
          <w:sz w:val="32"/>
          <w:szCs w:val="32"/>
          <w:highlight w:val="none"/>
        </w:rPr>
        <w:t>货到验收合格后，供方开具全额13%增值税专用发票，付款30%，三个月后付款40%，其余30%货款半年后付清。</w:t>
      </w:r>
    </w:p>
    <w:p w14:paraId="05D2EDD4">
      <w:pPr>
        <w:pStyle w:val="2"/>
        <w:ind w:left="0" w:leftChars="0" w:firstLine="0" w:firstLineChars="0"/>
        <w:rPr>
          <w:rFonts w:hint="eastAsia"/>
          <w:b/>
          <w:bCs/>
          <w:color w:val="auto"/>
          <w:sz w:val="48"/>
          <w:szCs w:val="48"/>
          <w:highlight w:val="yellow"/>
        </w:rPr>
      </w:pPr>
    </w:p>
    <w:p w14:paraId="280A285D">
      <w:pPr>
        <w:jc w:val="center"/>
        <w:rPr>
          <w:b/>
          <w:bCs/>
          <w:color w:val="auto"/>
          <w:sz w:val="48"/>
          <w:szCs w:val="48"/>
        </w:rPr>
      </w:pPr>
      <w:r>
        <w:rPr>
          <w:rFonts w:hint="eastAsia" w:eastAsia="宋体"/>
          <w:b/>
          <w:bCs/>
          <w:color w:val="auto"/>
          <w:sz w:val="48"/>
          <w:szCs w:val="48"/>
          <w:lang w:val="en-US" w:eastAsia="zh-CN"/>
        </w:rPr>
        <w:t>母杜柴登</w:t>
      </w:r>
      <w:r>
        <w:rPr>
          <w:rFonts w:hint="eastAsia"/>
          <w:b/>
          <w:bCs/>
          <w:color w:val="auto"/>
          <w:sz w:val="48"/>
          <w:szCs w:val="48"/>
        </w:rPr>
        <w:t>套管合同</w:t>
      </w:r>
    </w:p>
    <w:p w14:paraId="232AECC6">
      <w:pPr>
        <w:jc w:val="center"/>
        <w:rPr>
          <w:b/>
          <w:bCs/>
          <w:sz w:val="48"/>
          <w:szCs w:val="48"/>
        </w:rPr>
      </w:pPr>
    </w:p>
    <w:p w14:paraId="584B2E2F">
      <w:pPr>
        <w:rPr>
          <w:sz w:val="24"/>
          <w:szCs w:val="24"/>
        </w:rPr>
      </w:pPr>
      <w:r>
        <w:rPr>
          <w:rFonts w:hint="eastAsia"/>
          <w:sz w:val="24"/>
          <w:szCs w:val="24"/>
        </w:rPr>
        <w:t xml:space="preserve">需方（甲方）：                                合同编号：                </w:t>
      </w:r>
    </w:p>
    <w:p w14:paraId="7FE5C2CE">
      <w:pPr>
        <w:rPr>
          <w:sz w:val="24"/>
          <w:szCs w:val="24"/>
        </w:rPr>
      </w:pPr>
      <w:r>
        <w:rPr>
          <w:rFonts w:hint="eastAsia"/>
          <w:sz w:val="24"/>
          <w:szCs w:val="24"/>
        </w:rPr>
        <w:t xml:space="preserve">供方（乙方）：                                签订地点： </w:t>
      </w:r>
    </w:p>
    <w:p w14:paraId="76238A75">
      <w:pPr>
        <w:rPr>
          <w:sz w:val="24"/>
          <w:szCs w:val="24"/>
        </w:rPr>
      </w:pPr>
      <w:r>
        <w:rPr>
          <w:rFonts w:hint="eastAsia"/>
          <w:sz w:val="24"/>
          <w:szCs w:val="24"/>
        </w:rPr>
        <w:t xml:space="preserve">                                      </w:t>
      </w:r>
    </w:p>
    <w:p w14:paraId="11C06ACA">
      <w:pPr>
        <w:rPr>
          <w:sz w:val="24"/>
          <w:szCs w:val="24"/>
        </w:rPr>
      </w:pPr>
      <w:r>
        <w:rPr>
          <w:rFonts w:hint="eastAsia"/>
          <w:sz w:val="24"/>
          <w:szCs w:val="24"/>
        </w:rPr>
        <w:t xml:space="preserve">第一条：产品规格、数量、价款 </w:t>
      </w:r>
    </w:p>
    <w:tbl>
      <w:tblPr>
        <w:tblStyle w:val="12"/>
        <w:tblW w:w="8467"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975"/>
        <w:gridCol w:w="1770"/>
        <w:gridCol w:w="1501"/>
        <w:gridCol w:w="1589"/>
        <w:gridCol w:w="832"/>
      </w:tblGrid>
      <w:tr w14:paraId="7CD3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800" w:type="dxa"/>
          </w:tcPr>
          <w:p w14:paraId="4F34EB28">
            <w:pPr>
              <w:widowControl w:val="0"/>
              <w:jc w:val="center"/>
              <w:rPr>
                <w:sz w:val="24"/>
                <w:szCs w:val="24"/>
              </w:rPr>
            </w:pPr>
            <w:r>
              <w:rPr>
                <w:rFonts w:hint="eastAsia"/>
                <w:sz w:val="24"/>
                <w:szCs w:val="24"/>
              </w:rPr>
              <w:t>产品规格</w:t>
            </w:r>
          </w:p>
        </w:tc>
        <w:tc>
          <w:tcPr>
            <w:tcW w:w="975" w:type="dxa"/>
            <w:vAlign w:val="top"/>
          </w:tcPr>
          <w:p w14:paraId="5C90AAF5">
            <w:pPr>
              <w:widowControl w:val="0"/>
              <w:jc w:val="left"/>
              <w:rPr>
                <w:sz w:val="24"/>
                <w:szCs w:val="24"/>
              </w:rPr>
            </w:pPr>
            <w:r>
              <w:rPr>
                <w:rFonts w:hint="eastAsia"/>
                <w:sz w:val="24"/>
                <w:szCs w:val="24"/>
              </w:rPr>
              <w:t>钢级</w:t>
            </w:r>
          </w:p>
          <w:p w14:paraId="72D9E37F">
            <w:pPr>
              <w:widowControl w:val="0"/>
              <w:jc w:val="left"/>
              <w:rPr>
                <w:sz w:val="24"/>
                <w:szCs w:val="24"/>
              </w:rPr>
            </w:pPr>
          </w:p>
        </w:tc>
        <w:tc>
          <w:tcPr>
            <w:tcW w:w="1770" w:type="dxa"/>
          </w:tcPr>
          <w:p w14:paraId="69E37479">
            <w:pPr>
              <w:widowControl w:val="0"/>
              <w:jc w:val="center"/>
              <w:rPr>
                <w:rFonts w:hint="eastAsia" w:eastAsia="宋体"/>
                <w:sz w:val="24"/>
                <w:szCs w:val="24"/>
                <w:lang w:eastAsia="zh-CN"/>
              </w:rPr>
            </w:pPr>
            <w:r>
              <w:rPr>
                <w:rFonts w:hint="eastAsia"/>
                <w:sz w:val="24"/>
                <w:szCs w:val="24"/>
              </w:rPr>
              <w:t>重量</w:t>
            </w:r>
            <w:r>
              <w:rPr>
                <w:rFonts w:hint="eastAsia" w:eastAsia="宋体"/>
                <w:sz w:val="24"/>
                <w:szCs w:val="24"/>
                <w:lang w:eastAsia="zh-CN"/>
              </w:rPr>
              <w:t>（</w:t>
            </w:r>
            <w:r>
              <w:rPr>
                <w:rFonts w:hint="eastAsia" w:eastAsia="宋体"/>
                <w:sz w:val="24"/>
                <w:szCs w:val="24"/>
                <w:lang w:val="en-US" w:eastAsia="zh-CN"/>
              </w:rPr>
              <w:t>吨</w:t>
            </w:r>
            <w:r>
              <w:rPr>
                <w:rFonts w:hint="eastAsia" w:eastAsia="宋体"/>
                <w:sz w:val="24"/>
                <w:szCs w:val="24"/>
                <w:lang w:eastAsia="zh-CN"/>
              </w:rPr>
              <w:t>）</w:t>
            </w:r>
          </w:p>
        </w:tc>
        <w:tc>
          <w:tcPr>
            <w:tcW w:w="1501" w:type="dxa"/>
          </w:tcPr>
          <w:p w14:paraId="12A1BA97">
            <w:pPr>
              <w:widowControl w:val="0"/>
              <w:jc w:val="center"/>
              <w:rPr>
                <w:sz w:val="24"/>
                <w:szCs w:val="24"/>
              </w:rPr>
            </w:pPr>
            <w:r>
              <w:rPr>
                <w:rFonts w:hint="eastAsia"/>
                <w:sz w:val="24"/>
                <w:szCs w:val="24"/>
              </w:rPr>
              <w:t>含税/单价</w:t>
            </w:r>
          </w:p>
        </w:tc>
        <w:tc>
          <w:tcPr>
            <w:tcW w:w="1589" w:type="dxa"/>
          </w:tcPr>
          <w:p w14:paraId="53C6E286">
            <w:pPr>
              <w:widowControl w:val="0"/>
              <w:jc w:val="center"/>
              <w:rPr>
                <w:sz w:val="24"/>
                <w:szCs w:val="24"/>
              </w:rPr>
            </w:pPr>
            <w:r>
              <w:rPr>
                <w:rFonts w:hint="eastAsia"/>
                <w:sz w:val="24"/>
                <w:szCs w:val="24"/>
              </w:rPr>
              <w:t>金额</w:t>
            </w:r>
          </w:p>
        </w:tc>
        <w:tc>
          <w:tcPr>
            <w:tcW w:w="832" w:type="dxa"/>
          </w:tcPr>
          <w:p w14:paraId="0BE25EF4">
            <w:pPr>
              <w:widowControl w:val="0"/>
              <w:jc w:val="center"/>
              <w:rPr>
                <w:sz w:val="24"/>
                <w:szCs w:val="24"/>
              </w:rPr>
            </w:pPr>
            <w:r>
              <w:rPr>
                <w:rFonts w:hint="eastAsia"/>
                <w:sz w:val="24"/>
                <w:szCs w:val="24"/>
              </w:rPr>
              <w:t>备注：</w:t>
            </w:r>
          </w:p>
        </w:tc>
      </w:tr>
      <w:tr w14:paraId="20A0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vAlign w:val="top"/>
          </w:tcPr>
          <w:p w14:paraId="3BE8CE3A">
            <w:pPr>
              <w:widowControl w:val="0"/>
              <w:jc w:val="center"/>
              <w:rPr>
                <w:sz w:val="24"/>
                <w:szCs w:val="24"/>
              </w:rPr>
            </w:pPr>
            <w:r>
              <w:rPr>
                <w:rFonts w:hint="eastAsia" w:ascii="宋体" w:hAnsi="宋体" w:eastAsia="宋体" w:cs="宋体"/>
                <w:sz w:val="24"/>
                <w:szCs w:val="24"/>
              </w:rPr>
              <w:t>φ</w:t>
            </w:r>
            <w:r>
              <w:rPr>
                <w:rFonts w:hint="eastAsia" w:ascii="宋体" w:hAnsi="宋体" w:eastAsia="宋体" w:cs="宋体"/>
                <w:sz w:val="24"/>
                <w:szCs w:val="24"/>
                <w:lang w:val="en-US" w:eastAsia="zh-CN"/>
              </w:rPr>
              <w:t>177.8*8.05</w:t>
            </w:r>
          </w:p>
        </w:tc>
        <w:tc>
          <w:tcPr>
            <w:tcW w:w="975" w:type="dxa"/>
            <w:vAlign w:val="top"/>
          </w:tcPr>
          <w:p w14:paraId="3EEEE173">
            <w:pPr>
              <w:widowControl w:val="0"/>
              <w:ind w:left="1200" w:leftChars="0" w:hanging="1200" w:hangingChars="500"/>
              <w:jc w:val="center"/>
              <w:rPr>
                <w:sz w:val="24"/>
                <w:szCs w:val="24"/>
              </w:rPr>
            </w:pPr>
            <w:r>
              <w:rPr>
                <w:rFonts w:hint="eastAsia" w:ascii="宋体" w:hAnsi="宋体" w:eastAsia="宋体" w:cs="宋体"/>
                <w:sz w:val="24"/>
                <w:szCs w:val="24"/>
                <w:lang w:val="en-US" w:eastAsia="zh-CN"/>
              </w:rPr>
              <w:t xml:space="preserve"> J55</w:t>
            </w:r>
          </w:p>
        </w:tc>
        <w:tc>
          <w:tcPr>
            <w:tcW w:w="1770" w:type="dxa"/>
            <w:vAlign w:val="top"/>
          </w:tcPr>
          <w:p w14:paraId="3288A67E">
            <w:pPr>
              <w:widowControl w:val="0"/>
              <w:jc w:val="center"/>
              <w:rPr>
                <w:sz w:val="24"/>
                <w:szCs w:val="24"/>
              </w:rPr>
            </w:pPr>
            <w:r>
              <w:rPr>
                <w:rFonts w:hint="eastAsia" w:ascii="宋体" w:hAnsi="宋体" w:eastAsia="宋体" w:cs="宋体"/>
                <w:sz w:val="24"/>
                <w:szCs w:val="24"/>
                <w:lang w:val="en-US" w:eastAsia="zh-CN"/>
              </w:rPr>
              <w:t>14</w:t>
            </w:r>
          </w:p>
        </w:tc>
        <w:tc>
          <w:tcPr>
            <w:tcW w:w="1501" w:type="dxa"/>
          </w:tcPr>
          <w:p w14:paraId="0D6649C9">
            <w:pPr>
              <w:widowControl w:val="0"/>
              <w:jc w:val="center"/>
              <w:rPr>
                <w:sz w:val="24"/>
                <w:szCs w:val="24"/>
              </w:rPr>
            </w:pPr>
          </w:p>
        </w:tc>
        <w:tc>
          <w:tcPr>
            <w:tcW w:w="1589" w:type="dxa"/>
          </w:tcPr>
          <w:p w14:paraId="2F5D1BF7">
            <w:pPr>
              <w:widowControl w:val="0"/>
              <w:jc w:val="center"/>
              <w:rPr>
                <w:sz w:val="24"/>
                <w:szCs w:val="24"/>
              </w:rPr>
            </w:pPr>
          </w:p>
        </w:tc>
        <w:tc>
          <w:tcPr>
            <w:tcW w:w="832" w:type="dxa"/>
          </w:tcPr>
          <w:p w14:paraId="33053DB0">
            <w:pPr>
              <w:widowControl w:val="0"/>
              <w:jc w:val="center"/>
              <w:rPr>
                <w:sz w:val="24"/>
                <w:szCs w:val="24"/>
              </w:rPr>
            </w:pPr>
          </w:p>
        </w:tc>
      </w:tr>
      <w:tr w14:paraId="12D9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vAlign w:val="top"/>
          </w:tcPr>
          <w:p w14:paraId="4CED8AD4">
            <w:pPr>
              <w:widowControl w:val="0"/>
              <w:jc w:val="center"/>
              <w:rPr>
                <w:sz w:val="24"/>
                <w:szCs w:val="24"/>
              </w:rPr>
            </w:pPr>
            <w:r>
              <w:rPr>
                <w:rFonts w:hint="eastAsia" w:ascii="宋体" w:hAnsi="宋体" w:eastAsia="宋体" w:cs="宋体"/>
                <w:sz w:val="24"/>
                <w:szCs w:val="24"/>
              </w:rPr>
              <w:t>Φ</w:t>
            </w:r>
            <w:r>
              <w:rPr>
                <w:rFonts w:hint="eastAsia" w:ascii="宋体" w:hAnsi="宋体" w:eastAsia="宋体" w:cs="宋体"/>
                <w:sz w:val="24"/>
                <w:szCs w:val="24"/>
                <w:lang w:val="en-US" w:eastAsia="zh-CN"/>
              </w:rPr>
              <w:t>244.5*8.94</w:t>
            </w:r>
          </w:p>
        </w:tc>
        <w:tc>
          <w:tcPr>
            <w:tcW w:w="975" w:type="dxa"/>
            <w:vAlign w:val="top"/>
          </w:tcPr>
          <w:p w14:paraId="1C834D1B">
            <w:pPr>
              <w:widowControl w:val="0"/>
              <w:ind w:left="1200" w:leftChars="0" w:hanging="1200" w:hangingChars="500"/>
              <w:jc w:val="center"/>
              <w:rPr>
                <w:sz w:val="24"/>
                <w:szCs w:val="24"/>
              </w:rPr>
            </w:pPr>
            <w:r>
              <w:rPr>
                <w:rFonts w:hint="eastAsia" w:ascii="宋体" w:hAnsi="宋体" w:eastAsia="宋体" w:cs="宋体"/>
                <w:sz w:val="24"/>
                <w:szCs w:val="24"/>
                <w:lang w:val="en-US" w:eastAsia="zh-CN"/>
              </w:rPr>
              <w:t xml:space="preserve"> J55</w:t>
            </w:r>
          </w:p>
        </w:tc>
        <w:tc>
          <w:tcPr>
            <w:tcW w:w="1770" w:type="dxa"/>
            <w:vAlign w:val="top"/>
          </w:tcPr>
          <w:p w14:paraId="10CC8D75">
            <w:pPr>
              <w:widowControl w:val="0"/>
              <w:jc w:val="center"/>
              <w:rPr>
                <w:sz w:val="24"/>
                <w:szCs w:val="24"/>
              </w:rPr>
            </w:pPr>
            <w:r>
              <w:rPr>
                <w:rFonts w:hint="eastAsia" w:ascii="宋体" w:hAnsi="宋体" w:eastAsia="宋体" w:cs="宋体"/>
                <w:sz w:val="24"/>
                <w:szCs w:val="24"/>
                <w:lang w:val="en-US" w:eastAsia="zh-CN"/>
              </w:rPr>
              <w:t>8.5</w:t>
            </w:r>
          </w:p>
        </w:tc>
        <w:tc>
          <w:tcPr>
            <w:tcW w:w="1501" w:type="dxa"/>
          </w:tcPr>
          <w:p w14:paraId="037C55B7">
            <w:pPr>
              <w:widowControl w:val="0"/>
              <w:jc w:val="center"/>
              <w:rPr>
                <w:sz w:val="24"/>
                <w:szCs w:val="24"/>
              </w:rPr>
            </w:pPr>
          </w:p>
        </w:tc>
        <w:tc>
          <w:tcPr>
            <w:tcW w:w="1589" w:type="dxa"/>
          </w:tcPr>
          <w:p w14:paraId="444D9467">
            <w:pPr>
              <w:widowControl w:val="0"/>
              <w:jc w:val="center"/>
              <w:rPr>
                <w:sz w:val="24"/>
                <w:szCs w:val="24"/>
              </w:rPr>
            </w:pPr>
          </w:p>
        </w:tc>
        <w:tc>
          <w:tcPr>
            <w:tcW w:w="832" w:type="dxa"/>
          </w:tcPr>
          <w:p w14:paraId="0C43E463">
            <w:pPr>
              <w:widowControl w:val="0"/>
              <w:jc w:val="center"/>
              <w:rPr>
                <w:sz w:val="24"/>
                <w:szCs w:val="24"/>
              </w:rPr>
            </w:pPr>
          </w:p>
        </w:tc>
      </w:tr>
      <w:tr w14:paraId="1911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vAlign w:val="top"/>
          </w:tcPr>
          <w:p w14:paraId="09FAB0E7">
            <w:pPr>
              <w:widowControl w:val="0"/>
              <w:ind w:left="1200" w:leftChars="0" w:hanging="1200" w:hangingChars="500"/>
              <w:jc w:val="center"/>
              <w:rPr>
                <w:sz w:val="24"/>
                <w:szCs w:val="24"/>
              </w:rPr>
            </w:pPr>
            <w:r>
              <w:rPr>
                <w:rFonts w:hint="eastAsia" w:ascii="宋体" w:hAnsi="宋体" w:eastAsia="宋体" w:cs="宋体"/>
                <w:sz w:val="24"/>
                <w:szCs w:val="24"/>
                <w:lang w:val="en-US" w:eastAsia="zh-CN"/>
              </w:rPr>
              <w:t>Φ88.9*6.45</w:t>
            </w:r>
          </w:p>
        </w:tc>
        <w:tc>
          <w:tcPr>
            <w:tcW w:w="975" w:type="dxa"/>
            <w:vAlign w:val="top"/>
          </w:tcPr>
          <w:p w14:paraId="6808D411">
            <w:pPr>
              <w:widowControl w:val="0"/>
              <w:ind w:left="1200" w:leftChars="0" w:hanging="1200" w:hangingChars="500"/>
              <w:jc w:val="center"/>
              <w:rPr>
                <w:sz w:val="24"/>
                <w:szCs w:val="24"/>
              </w:rPr>
            </w:pPr>
            <w:r>
              <w:rPr>
                <w:rFonts w:hint="eastAsia" w:ascii="宋体" w:hAnsi="宋体" w:eastAsia="宋体" w:cs="宋体"/>
                <w:sz w:val="24"/>
                <w:szCs w:val="24"/>
                <w:lang w:val="en-US" w:eastAsia="zh-CN"/>
              </w:rPr>
              <w:t xml:space="preserve"> J55</w:t>
            </w:r>
          </w:p>
        </w:tc>
        <w:tc>
          <w:tcPr>
            <w:tcW w:w="1770" w:type="dxa"/>
            <w:vAlign w:val="top"/>
          </w:tcPr>
          <w:p w14:paraId="501C9F2B">
            <w:pPr>
              <w:widowControl w:val="0"/>
              <w:jc w:val="center"/>
              <w:rPr>
                <w:sz w:val="24"/>
                <w:szCs w:val="24"/>
              </w:rPr>
            </w:pPr>
            <w:r>
              <w:rPr>
                <w:rFonts w:hint="eastAsia" w:ascii="宋体" w:hAnsi="宋体" w:eastAsia="宋体" w:cs="宋体"/>
                <w:sz w:val="24"/>
                <w:szCs w:val="24"/>
                <w:lang w:val="en-US" w:eastAsia="zh-CN"/>
              </w:rPr>
              <w:t>56</w:t>
            </w:r>
          </w:p>
        </w:tc>
        <w:tc>
          <w:tcPr>
            <w:tcW w:w="1501" w:type="dxa"/>
          </w:tcPr>
          <w:p w14:paraId="53F390AD">
            <w:pPr>
              <w:widowControl w:val="0"/>
              <w:jc w:val="center"/>
              <w:rPr>
                <w:sz w:val="24"/>
                <w:szCs w:val="24"/>
              </w:rPr>
            </w:pPr>
          </w:p>
        </w:tc>
        <w:tc>
          <w:tcPr>
            <w:tcW w:w="1589" w:type="dxa"/>
          </w:tcPr>
          <w:p w14:paraId="36230EFD">
            <w:pPr>
              <w:widowControl w:val="0"/>
              <w:jc w:val="center"/>
              <w:rPr>
                <w:sz w:val="24"/>
                <w:szCs w:val="24"/>
              </w:rPr>
            </w:pPr>
          </w:p>
        </w:tc>
        <w:tc>
          <w:tcPr>
            <w:tcW w:w="832" w:type="dxa"/>
          </w:tcPr>
          <w:p w14:paraId="19047B20">
            <w:pPr>
              <w:widowControl w:val="0"/>
              <w:jc w:val="center"/>
              <w:rPr>
                <w:sz w:val="24"/>
                <w:szCs w:val="24"/>
              </w:rPr>
            </w:pPr>
          </w:p>
        </w:tc>
      </w:tr>
      <w:tr w14:paraId="33C1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800" w:type="dxa"/>
          </w:tcPr>
          <w:p w14:paraId="2E4DF6DE">
            <w:pPr>
              <w:widowControl w:val="0"/>
              <w:ind w:left="1200" w:hanging="1200" w:hangingChars="500"/>
              <w:jc w:val="both"/>
              <w:rPr>
                <w:sz w:val="24"/>
                <w:szCs w:val="24"/>
              </w:rPr>
            </w:pPr>
          </w:p>
        </w:tc>
        <w:tc>
          <w:tcPr>
            <w:tcW w:w="975" w:type="dxa"/>
            <w:vAlign w:val="top"/>
          </w:tcPr>
          <w:p w14:paraId="45F6ED5B">
            <w:pPr>
              <w:widowControl w:val="0"/>
              <w:jc w:val="left"/>
              <w:rPr>
                <w:sz w:val="24"/>
                <w:szCs w:val="24"/>
              </w:rPr>
            </w:pPr>
          </w:p>
        </w:tc>
        <w:tc>
          <w:tcPr>
            <w:tcW w:w="1770" w:type="dxa"/>
          </w:tcPr>
          <w:p w14:paraId="7ECAF1C7">
            <w:pPr>
              <w:widowControl w:val="0"/>
              <w:jc w:val="center"/>
              <w:rPr>
                <w:sz w:val="24"/>
                <w:szCs w:val="24"/>
              </w:rPr>
            </w:pPr>
          </w:p>
        </w:tc>
        <w:tc>
          <w:tcPr>
            <w:tcW w:w="1501" w:type="dxa"/>
          </w:tcPr>
          <w:p w14:paraId="773290D6">
            <w:pPr>
              <w:widowControl w:val="0"/>
              <w:jc w:val="center"/>
              <w:rPr>
                <w:sz w:val="24"/>
                <w:szCs w:val="24"/>
              </w:rPr>
            </w:pPr>
          </w:p>
        </w:tc>
        <w:tc>
          <w:tcPr>
            <w:tcW w:w="1589" w:type="dxa"/>
          </w:tcPr>
          <w:p w14:paraId="20D91F7B">
            <w:pPr>
              <w:widowControl w:val="0"/>
              <w:jc w:val="center"/>
              <w:rPr>
                <w:sz w:val="24"/>
                <w:szCs w:val="24"/>
              </w:rPr>
            </w:pPr>
          </w:p>
        </w:tc>
        <w:tc>
          <w:tcPr>
            <w:tcW w:w="832" w:type="dxa"/>
          </w:tcPr>
          <w:p w14:paraId="4F540457">
            <w:pPr>
              <w:widowControl w:val="0"/>
              <w:jc w:val="center"/>
              <w:rPr>
                <w:sz w:val="24"/>
                <w:szCs w:val="24"/>
              </w:rPr>
            </w:pPr>
          </w:p>
        </w:tc>
      </w:tr>
      <w:tr w14:paraId="5A11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545" w:type="dxa"/>
            <w:gridSpan w:val="3"/>
          </w:tcPr>
          <w:p w14:paraId="64DE1CC6">
            <w:pPr>
              <w:widowControl w:val="0"/>
              <w:jc w:val="center"/>
              <w:rPr>
                <w:sz w:val="24"/>
                <w:szCs w:val="24"/>
              </w:rPr>
            </w:pPr>
          </w:p>
        </w:tc>
        <w:tc>
          <w:tcPr>
            <w:tcW w:w="3090" w:type="dxa"/>
            <w:gridSpan w:val="2"/>
          </w:tcPr>
          <w:p w14:paraId="3B0D81D0">
            <w:pPr>
              <w:widowControl w:val="0"/>
              <w:jc w:val="both"/>
              <w:rPr>
                <w:sz w:val="24"/>
                <w:szCs w:val="24"/>
              </w:rPr>
            </w:pPr>
            <w:r>
              <w:rPr>
                <w:rFonts w:hint="eastAsia"/>
                <w:sz w:val="24"/>
                <w:szCs w:val="24"/>
              </w:rPr>
              <w:t xml:space="preserve">合计：     </w:t>
            </w:r>
          </w:p>
        </w:tc>
        <w:tc>
          <w:tcPr>
            <w:tcW w:w="832" w:type="dxa"/>
          </w:tcPr>
          <w:p w14:paraId="4D4B9434">
            <w:pPr>
              <w:widowControl w:val="0"/>
              <w:jc w:val="center"/>
              <w:rPr>
                <w:sz w:val="24"/>
                <w:szCs w:val="24"/>
              </w:rPr>
            </w:pPr>
          </w:p>
        </w:tc>
      </w:tr>
      <w:tr w14:paraId="1AE9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00" w:type="dxa"/>
          </w:tcPr>
          <w:p w14:paraId="653C84B1">
            <w:pPr>
              <w:widowControl w:val="0"/>
              <w:jc w:val="center"/>
              <w:rPr>
                <w:sz w:val="24"/>
                <w:szCs w:val="24"/>
              </w:rPr>
            </w:pPr>
            <w:r>
              <w:rPr>
                <w:rFonts w:hint="eastAsia"/>
                <w:sz w:val="24"/>
                <w:szCs w:val="24"/>
              </w:rPr>
              <w:t>备注：</w:t>
            </w:r>
          </w:p>
        </w:tc>
        <w:tc>
          <w:tcPr>
            <w:tcW w:w="6667" w:type="dxa"/>
            <w:gridSpan w:val="5"/>
          </w:tcPr>
          <w:p w14:paraId="4FE470D4">
            <w:pPr>
              <w:widowControl w:val="0"/>
              <w:jc w:val="both"/>
              <w:rPr>
                <w:sz w:val="24"/>
                <w:szCs w:val="24"/>
              </w:rPr>
            </w:pPr>
            <w:r>
              <w:rPr>
                <w:rFonts w:hint="eastAsia"/>
                <w:sz w:val="24"/>
                <w:szCs w:val="24"/>
              </w:rPr>
              <w:t>含%13增值税专用发票、含运费</w:t>
            </w:r>
          </w:p>
        </w:tc>
      </w:tr>
      <w:tr w14:paraId="5F8A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800" w:type="dxa"/>
          </w:tcPr>
          <w:p w14:paraId="2478B0E1">
            <w:pPr>
              <w:widowControl w:val="0"/>
              <w:jc w:val="center"/>
              <w:rPr>
                <w:sz w:val="24"/>
                <w:szCs w:val="24"/>
              </w:rPr>
            </w:pPr>
            <w:r>
              <w:rPr>
                <w:rFonts w:hint="eastAsia"/>
                <w:sz w:val="24"/>
                <w:szCs w:val="24"/>
              </w:rPr>
              <w:t>总金额：</w:t>
            </w:r>
          </w:p>
        </w:tc>
        <w:tc>
          <w:tcPr>
            <w:tcW w:w="6667" w:type="dxa"/>
            <w:gridSpan w:val="5"/>
          </w:tcPr>
          <w:p w14:paraId="7CA503B2">
            <w:pPr>
              <w:widowControl w:val="0"/>
              <w:jc w:val="both"/>
              <w:rPr>
                <w:sz w:val="24"/>
                <w:szCs w:val="24"/>
              </w:rPr>
            </w:pPr>
            <w:r>
              <w:rPr>
                <w:rFonts w:hint="eastAsia"/>
                <w:sz w:val="24"/>
                <w:szCs w:val="24"/>
              </w:rPr>
              <w:t xml:space="preserve">大写：         </w:t>
            </w:r>
          </w:p>
        </w:tc>
      </w:tr>
    </w:tbl>
    <w:p w14:paraId="036F4C88">
      <w:pPr>
        <w:spacing w:line="520" w:lineRule="exact"/>
        <w:ind w:firstLine="480" w:firstLineChars="200"/>
        <w:rPr>
          <w:rStyle w:val="19"/>
          <w:rFonts w:ascii="宋体" w:hAnsi="宋体" w:cs="宋体"/>
          <w:bCs/>
          <w:sz w:val="24"/>
        </w:rPr>
      </w:pPr>
      <w:r>
        <w:rPr>
          <w:rStyle w:val="19"/>
          <w:rFonts w:ascii="宋体" w:hAnsi="宋体" w:cs="宋体"/>
          <w:bCs/>
          <w:sz w:val="24"/>
        </w:rPr>
        <w:t>二、交（提）货地点：</w:t>
      </w:r>
      <w:r>
        <w:rPr>
          <w:rStyle w:val="19"/>
          <w:rFonts w:hint="eastAsia" w:ascii="宋体" w:hAnsi="宋体" w:cs="宋体"/>
          <w:bCs/>
          <w:sz w:val="24"/>
        </w:rPr>
        <w:t>现场</w:t>
      </w:r>
      <w:r>
        <w:rPr>
          <w:rStyle w:val="19"/>
          <w:rFonts w:ascii="宋体" w:hAnsi="宋体" w:cs="宋体"/>
          <w:bCs/>
          <w:sz w:val="24"/>
        </w:rPr>
        <w:t>验收。</w:t>
      </w:r>
    </w:p>
    <w:p w14:paraId="6FFC1E0B">
      <w:pPr>
        <w:spacing w:line="520" w:lineRule="exact"/>
        <w:ind w:firstLine="480" w:firstLineChars="200"/>
        <w:rPr>
          <w:rStyle w:val="19"/>
          <w:rFonts w:ascii="宋体" w:hAnsi="宋体" w:cs="宋体"/>
          <w:bCs/>
          <w:sz w:val="24"/>
        </w:rPr>
      </w:pPr>
      <w:r>
        <w:rPr>
          <w:rStyle w:val="19"/>
          <w:rFonts w:ascii="宋体" w:hAnsi="宋体" w:cs="宋体"/>
          <w:bCs/>
          <w:sz w:val="24"/>
        </w:rPr>
        <w:t>三、运输方式及费用负担：汽运，费用由供方承担。</w:t>
      </w:r>
    </w:p>
    <w:p w14:paraId="365D857D">
      <w:pPr>
        <w:spacing w:line="520" w:lineRule="exact"/>
        <w:ind w:firstLine="480" w:firstLineChars="200"/>
        <w:rPr>
          <w:rStyle w:val="19"/>
          <w:rFonts w:ascii="宋体" w:hAnsi="宋体" w:cs="宋体"/>
          <w:bCs/>
          <w:sz w:val="24"/>
        </w:rPr>
      </w:pPr>
      <w:r>
        <w:rPr>
          <w:rStyle w:val="19"/>
          <w:rFonts w:ascii="宋体" w:hAnsi="宋体" w:cs="宋体"/>
          <w:bCs/>
          <w:sz w:val="24"/>
        </w:rPr>
        <w:t>四、合理损耗及计算方法：</w:t>
      </w:r>
      <w:r>
        <w:rPr>
          <w:rStyle w:val="19"/>
          <w:rFonts w:hint="eastAsia" w:ascii="宋体" w:hAnsi="宋体" w:eastAsia="宋体" w:cs="宋体"/>
          <w:bCs/>
          <w:sz w:val="24"/>
        </w:rPr>
        <w:t>过磅计重，</w:t>
      </w:r>
      <w:r>
        <w:rPr>
          <w:rStyle w:val="19"/>
          <w:rFonts w:ascii="宋体" w:hAnsi="宋体" w:cs="宋体"/>
          <w:bCs/>
          <w:sz w:val="24"/>
        </w:rPr>
        <w:t>按实际吨数计算。</w:t>
      </w:r>
    </w:p>
    <w:p w14:paraId="0B06F26C">
      <w:pPr>
        <w:spacing w:line="520" w:lineRule="exact"/>
        <w:ind w:left="959" w:leftChars="228" w:hanging="480" w:hangingChars="200"/>
        <w:rPr>
          <w:rStyle w:val="19"/>
          <w:rFonts w:ascii="宋体" w:hAnsi="宋体" w:cs="宋体"/>
          <w:bCs/>
          <w:sz w:val="24"/>
        </w:rPr>
      </w:pPr>
      <w:r>
        <w:rPr>
          <w:rStyle w:val="19"/>
          <w:rFonts w:ascii="宋体" w:hAnsi="宋体" w:cs="宋体"/>
          <w:bCs/>
          <w:sz w:val="24"/>
        </w:rPr>
        <w:t>五、包装标准、包装物的供应及回收：</w:t>
      </w:r>
      <w:r>
        <w:rPr>
          <w:rStyle w:val="19"/>
          <w:rFonts w:hint="eastAsia" w:ascii="宋体" w:hAnsi="宋体" w:eastAsia="宋体" w:cs="宋体"/>
          <w:bCs/>
          <w:sz w:val="24"/>
        </w:rPr>
        <w:t>钢带打包，配吊带；管体喷标，格式为：钢级 API 5CT  外径*壁厚 炉号 批号</w:t>
      </w:r>
      <w:r>
        <w:rPr>
          <w:rStyle w:val="19"/>
          <w:rFonts w:ascii="宋体" w:hAnsi="宋体" w:cs="宋体"/>
          <w:bCs/>
          <w:sz w:val="24"/>
        </w:rPr>
        <w:t>。</w:t>
      </w:r>
    </w:p>
    <w:p w14:paraId="4E5098DD">
      <w:pPr>
        <w:spacing w:line="520" w:lineRule="exact"/>
        <w:ind w:left="959" w:leftChars="228" w:hanging="480" w:hangingChars="200"/>
        <w:rPr>
          <w:rStyle w:val="19"/>
          <w:rFonts w:ascii="宋体" w:hAnsi="宋体" w:cs="宋体"/>
          <w:bCs/>
          <w:sz w:val="24"/>
          <w:highlight w:val="none"/>
        </w:rPr>
      </w:pPr>
      <w:r>
        <w:rPr>
          <w:rStyle w:val="19"/>
          <w:rFonts w:ascii="宋体" w:hAnsi="宋体" w:cs="宋体"/>
          <w:bCs/>
          <w:sz w:val="24"/>
        </w:rPr>
        <w:t>六、质量保证：供方提供的货物需满足</w:t>
      </w:r>
      <w:r>
        <w:rPr>
          <w:rStyle w:val="19"/>
          <w:rFonts w:hint="eastAsia" w:ascii="宋体" w:hAnsi="宋体" w:eastAsia="宋体" w:cs="宋体"/>
          <w:bCs/>
          <w:sz w:val="24"/>
        </w:rPr>
        <w:t>石油专用管标准</w:t>
      </w:r>
      <w:r>
        <w:rPr>
          <w:rStyle w:val="19"/>
          <w:rFonts w:ascii="宋体" w:hAnsi="宋体" w:cs="宋体"/>
          <w:bCs/>
          <w:sz w:val="24"/>
        </w:rPr>
        <w:t>API-5CT</w:t>
      </w:r>
      <w:r>
        <w:rPr>
          <w:rStyle w:val="19"/>
          <w:rFonts w:hint="eastAsia" w:ascii="宋体" w:hAnsi="宋体" w:eastAsia="宋体" w:cs="宋体"/>
          <w:bCs/>
          <w:sz w:val="24"/>
        </w:rPr>
        <w:t>，随车提供质保书和合格证书等相关合格证明材料(4份），供方提供全新产品，保证质量，在需方使用过程中出现的质量问题，供方应无条件退</w:t>
      </w:r>
      <w:r>
        <w:rPr>
          <w:rStyle w:val="19"/>
          <w:rFonts w:hint="eastAsia" w:ascii="宋体" w:hAnsi="宋体" w:eastAsia="宋体" w:cs="宋体"/>
          <w:bCs/>
          <w:sz w:val="24"/>
          <w:lang w:val="en-US" w:eastAsia="zh-CN"/>
        </w:rPr>
        <w:t>换</w:t>
      </w:r>
      <w:r>
        <w:rPr>
          <w:rStyle w:val="19"/>
          <w:rFonts w:hint="eastAsia" w:ascii="宋体" w:hAnsi="宋体" w:eastAsia="宋体" w:cs="宋体"/>
          <w:bCs/>
          <w:sz w:val="24"/>
        </w:rPr>
        <w:t>，若因质量问题所产生</w:t>
      </w:r>
      <w:r>
        <w:rPr>
          <w:rStyle w:val="19"/>
          <w:rFonts w:hint="eastAsia" w:ascii="宋体" w:hAnsi="宋体" w:eastAsia="宋体" w:cs="宋体"/>
          <w:bCs/>
          <w:sz w:val="24"/>
          <w:highlight w:val="none"/>
        </w:rPr>
        <w:t>相关费用均由供方承担。</w:t>
      </w:r>
    </w:p>
    <w:p w14:paraId="1DFBA4D4">
      <w:pPr>
        <w:spacing w:line="520" w:lineRule="exact"/>
        <w:ind w:left="959" w:leftChars="228" w:hanging="480" w:hangingChars="200"/>
        <w:rPr>
          <w:rStyle w:val="19"/>
          <w:rFonts w:ascii="宋体" w:hAnsi="宋体" w:cs="宋体"/>
          <w:bCs/>
          <w:color w:val="0000FF"/>
          <w:sz w:val="24"/>
          <w:highlight w:val="none"/>
        </w:rPr>
      </w:pPr>
      <w:r>
        <w:rPr>
          <w:rStyle w:val="19"/>
          <w:rFonts w:ascii="宋体" w:hAnsi="宋体" w:cs="宋体"/>
          <w:bCs/>
          <w:sz w:val="24"/>
          <w:highlight w:val="none"/>
        </w:rPr>
        <w:t>七、付款方式及期限</w:t>
      </w:r>
      <w:r>
        <w:rPr>
          <w:rStyle w:val="19"/>
          <w:rFonts w:hint="eastAsia" w:ascii="宋体" w:hAnsi="宋体" w:cs="宋体"/>
          <w:bCs/>
          <w:sz w:val="24"/>
          <w:highlight w:val="none"/>
        </w:rPr>
        <w:t>：货到验收合格后，供方开具全额13%增值税专用发票，付款30%，三个月后付款40%，其余30%货款半年后付清。</w:t>
      </w:r>
    </w:p>
    <w:p w14:paraId="1DAF3A24">
      <w:pPr>
        <w:spacing w:line="520" w:lineRule="exact"/>
        <w:ind w:firstLine="480" w:firstLineChars="200"/>
        <w:rPr>
          <w:rStyle w:val="19"/>
          <w:rFonts w:ascii="宋体" w:hAnsi="宋体" w:cs="宋体"/>
          <w:bCs/>
          <w:sz w:val="24"/>
          <w:highlight w:val="none"/>
        </w:rPr>
      </w:pPr>
      <w:r>
        <w:rPr>
          <w:rStyle w:val="19"/>
          <w:rFonts w:ascii="宋体" w:hAnsi="宋体" w:cs="宋体"/>
          <w:bCs/>
          <w:sz w:val="24"/>
          <w:highlight w:val="none"/>
        </w:rPr>
        <w:t>八、交货期限：合同签订</w:t>
      </w:r>
      <w:r>
        <w:rPr>
          <w:rStyle w:val="19"/>
          <w:rFonts w:hint="eastAsia" w:ascii="宋体" w:hAnsi="宋体" w:cs="宋体"/>
          <w:bCs/>
          <w:sz w:val="24"/>
          <w:highlight w:val="none"/>
        </w:rPr>
        <w:t>两周</w:t>
      </w:r>
      <w:r>
        <w:rPr>
          <w:rStyle w:val="19"/>
          <w:rFonts w:ascii="宋体" w:hAnsi="宋体" w:cs="宋体"/>
          <w:bCs/>
          <w:sz w:val="24"/>
          <w:highlight w:val="none"/>
        </w:rPr>
        <w:t>内将货物运输至需方施工现场。</w:t>
      </w:r>
    </w:p>
    <w:p w14:paraId="0CE0F877">
      <w:pPr>
        <w:spacing w:line="520" w:lineRule="exact"/>
        <w:ind w:firstLine="480" w:firstLineChars="200"/>
        <w:rPr>
          <w:rStyle w:val="19"/>
          <w:rFonts w:ascii="宋体" w:hAnsi="宋体" w:cs="宋体"/>
          <w:bCs/>
          <w:sz w:val="24"/>
        </w:rPr>
      </w:pPr>
      <w:r>
        <w:rPr>
          <w:rStyle w:val="19"/>
          <w:rFonts w:ascii="宋体" w:hAnsi="宋体" w:cs="宋体"/>
          <w:bCs/>
          <w:sz w:val="24"/>
        </w:rPr>
        <w:t>九、如需提供担保，另立合同担保书，作为本合同附件。</w:t>
      </w:r>
    </w:p>
    <w:p w14:paraId="066EFD1F">
      <w:pPr>
        <w:spacing w:line="520" w:lineRule="exact"/>
        <w:ind w:left="959" w:leftChars="228" w:hanging="480" w:hangingChars="200"/>
        <w:rPr>
          <w:rStyle w:val="19"/>
          <w:rFonts w:ascii="宋体" w:hAnsi="宋体" w:cs="宋体"/>
          <w:bCs/>
          <w:sz w:val="24"/>
        </w:rPr>
      </w:pPr>
      <w:r>
        <w:rPr>
          <w:rStyle w:val="19"/>
          <w:rFonts w:ascii="宋体" w:hAnsi="宋体" w:cs="宋体"/>
          <w:bCs/>
          <w:sz w:val="24"/>
        </w:rPr>
        <w:t>十、违约责任：</w:t>
      </w:r>
      <w:r>
        <w:rPr>
          <w:rStyle w:val="19"/>
          <w:rFonts w:hint="eastAsia" w:ascii="宋体" w:hAnsi="宋体" w:eastAsia="宋体" w:cs="宋体"/>
          <w:bCs/>
          <w:sz w:val="24"/>
        </w:rPr>
        <w:t>供方延期交货的，应每天</w:t>
      </w:r>
      <w:r>
        <w:rPr>
          <w:rStyle w:val="19"/>
          <w:rFonts w:ascii="宋体" w:hAnsi="宋体" w:cs="宋体"/>
          <w:bCs/>
          <w:sz w:val="24"/>
        </w:rPr>
        <w:t>按</w:t>
      </w:r>
      <w:r>
        <w:rPr>
          <w:rStyle w:val="19"/>
          <w:rFonts w:hint="eastAsia" w:ascii="宋体" w:hAnsi="宋体" w:eastAsia="宋体" w:cs="宋体"/>
          <w:bCs/>
          <w:sz w:val="24"/>
        </w:rPr>
        <w:t>延期交货部分货款额千分之三赔偿需方；供方延期交货或产品质量问题对需方正常施工造成影响，需方有权解除合同并，供方须赔偿由此给需方造成的相应损失</w:t>
      </w:r>
      <w:r>
        <w:rPr>
          <w:rStyle w:val="19"/>
          <w:rFonts w:ascii="宋体" w:hAnsi="宋体" w:cs="宋体"/>
          <w:bCs/>
          <w:sz w:val="24"/>
        </w:rPr>
        <w:t>。</w:t>
      </w:r>
    </w:p>
    <w:p w14:paraId="2BC20B4B">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十一、解决合同纠纷方式：双方友好协商，协商不成向需方所在地人民法院起诉。</w:t>
      </w:r>
    </w:p>
    <w:p w14:paraId="094C1DB5">
      <w:pPr>
        <w:spacing w:line="520" w:lineRule="exact"/>
        <w:ind w:firstLine="480" w:firstLineChars="200"/>
        <w:rPr>
          <w:rStyle w:val="19"/>
          <w:rFonts w:ascii="宋体" w:hAnsi="宋体" w:cs="宋体"/>
          <w:bCs/>
          <w:sz w:val="24"/>
        </w:rPr>
      </w:pPr>
      <w:r>
        <w:rPr>
          <w:rStyle w:val="19"/>
          <w:rFonts w:ascii="宋体" w:hAnsi="宋体" w:cs="宋体"/>
          <w:bCs/>
          <w:sz w:val="24"/>
        </w:rPr>
        <w:t>十二、供需双方对合同内容私自增加、减少、涂改、手写等均无效。</w:t>
      </w:r>
    </w:p>
    <w:p w14:paraId="639AA312">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十三、双方严格按照本合同执行，供方需对货物质量进行担保，提供质量保证书，如因质量产生问题，供方需赔偿需方因此产生的一切损失。</w:t>
      </w:r>
    </w:p>
    <w:p w14:paraId="2EE85432">
      <w:pPr>
        <w:spacing w:line="520" w:lineRule="exact"/>
        <w:ind w:left="1199" w:leftChars="228" w:hanging="720" w:hangingChars="300"/>
        <w:rPr>
          <w:rStyle w:val="19"/>
          <w:rFonts w:ascii="宋体" w:hAnsi="宋体" w:cs="宋体"/>
          <w:bCs/>
          <w:sz w:val="24"/>
        </w:rPr>
      </w:pPr>
      <w:r>
        <w:rPr>
          <w:rStyle w:val="19"/>
          <w:rFonts w:ascii="宋体" w:hAnsi="宋体" w:cs="宋体"/>
          <w:bCs/>
          <w:sz w:val="24"/>
        </w:rPr>
        <w:t>十四、本合同一式</w:t>
      </w:r>
      <w:r>
        <w:rPr>
          <w:rStyle w:val="19"/>
          <w:rFonts w:hint="eastAsia" w:ascii="宋体" w:hAnsi="宋体" w:cs="宋体"/>
          <w:bCs/>
          <w:sz w:val="24"/>
        </w:rPr>
        <w:t>陆</w:t>
      </w:r>
      <w:r>
        <w:rPr>
          <w:rStyle w:val="19"/>
          <w:rFonts w:ascii="宋体" w:hAnsi="宋体" w:cs="宋体"/>
          <w:bCs/>
          <w:sz w:val="24"/>
        </w:rPr>
        <w:t>份，供方需方各</w:t>
      </w:r>
      <w:r>
        <w:rPr>
          <w:rStyle w:val="19"/>
          <w:rFonts w:hint="eastAsia" w:ascii="宋体" w:hAnsi="宋体" w:cs="宋体"/>
          <w:bCs/>
          <w:sz w:val="24"/>
        </w:rPr>
        <w:t>叁</w:t>
      </w:r>
      <w:r>
        <w:rPr>
          <w:rStyle w:val="19"/>
          <w:rFonts w:ascii="宋体" w:hAnsi="宋体" w:cs="宋体"/>
          <w:bCs/>
          <w:sz w:val="24"/>
        </w:rPr>
        <w:t>份，经双方签字盖章后生效，传真件</w:t>
      </w:r>
      <w:r>
        <w:rPr>
          <w:rStyle w:val="19"/>
          <w:rFonts w:hint="eastAsia" w:ascii="宋体" w:hAnsi="宋体" w:cs="宋体"/>
          <w:bCs/>
          <w:sz w:val="24"/>
        </w:rPr>
        <w:t>、</w:t>
      </w:r>
      <w:r>
        <w:rPr>
          <w:rStyle w:val="19"/>
          <w:rFonts w:ascii="宋体" w:hAnsi="宋体" w:cs="宋体"/>
          <w:bCs/>
          <w:sz w:val="24"/>
        </w:rPr>
        <w:t>扫描件同样具有法律效力。</w:t>
      </w:r>
    </w:p>
    <w:p w14:paraId="37718FC8">
      <w:pPr>
        <w:ind w:left="1200" w:hanging="1200" w:hangingChars="500"/>
        <w:rPr>
          <w:sz w:val="24"/>
          <w:szCs w:val="24"/>
        </w:rPr>
      </w:pPr>
    </w:p>
    <w:p w14:paraId="78115882">
      <w:pPr>
        <w:ind w:left="1200" w:hanging="1200" w:hangingChars="500"/>
        <w:rPr>
          <w:sz w:val="24"/>
          <w:szCs w:val="24"/>
        </w:rPr>
      </w:pPr>
    </w:p>
    <w:p w14:paraId="43B6F456">
      <w:pPr>
        <w:ind w:left="1200" w:hanging="1200" w:hangingChars="500"/>
        <w:rPr>
          <w:sz w:val="24"/>
          <w:szCs w:val="24"/>
        </w:rPr>
      </w:pPr>
    </w:p>
    <w:p w14:paraId="221C0ECA">
      <w:pPr>
        <w:ind w:left="1200" w:hanging="1200" w:hangingChars="500"/>
        <w:rPr>
          <w:sz w:val="24"/>
          <w:szCs w:val="24"/>
        </w:rPr>
      </w:pPr>
    </w:p>
    <w:p w14:paraId="388DE1F8">
      <w:pPr>
        <w:ind w:left="1200" w:hanging="1200" w:hangingChars="500"/>
        <w:rPr>
          <w:sz w:val="24"/>
          <w:szCs w:val="24"/>
        </w:rPr>
      </w:pPr>
    </w:p>
    <w:tbl>
      <w:tblPr>
        <w:tblStyle w:val="12"/>
        <w:tblpPr w:leftFromText="180" w:rightFromText="180" w:vertAnchor="text" w:horzAnchor="page" w:tblpX="1515" w:tblpY="248"/>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9"/>
        <w:gridCol w:w="4696"/>
      </w:tblGrid>
      <w:tr w14:paraId="00AD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7" w:hRule="atLeast"/>
        </w:trPr>
        <w:tc>
          <w:tcPr>
            <w:tcW w:w="4419" w:type="dxa"/>
            <w:tcBorders>
              <w:top w:val="single" w:color="auto" w:sz="4" w:space="0"/>
              <w:left w:val="single" w:color="auto" w:sz="4" w:space="0"/>
              <w:bottom w:val="single" w:color="auto" w:sz="4" w:space="0"/>
              <w:right w:val="single" w:color="auto" w:sz="4" w:space="0"/>
            </w:tcBorders>
          </w:tcPr>
          <w:p w14:paraId="54E34A40">
            <w:pPr>
              <w:widowControl w:val="0"/>
              <w:jc w:val="center"/>
              <w:rPr>
                <w:rFonts w:ascii="宋体" w:hAnsi="宋体" w:cs="宋体"/>
                <w:sz w:val="24"/>
                <w:szCs w:val="24"/>
              </w:rPr>
            </w:pPr>
            <w:r>
              <w:rPr>
                <w:rFonts w:hint="eastAsia" w:ascii="宋体" w:hAnsi="宋体" w:cs="宋体"/>
                <w:sz w:val="24"/>
                <w:szCs w:val="24"/>
              </w:rPr>
              <w:t>供方</w:t>
            </w:r>
          </w:p>
          <w:p w14:paraId="45F8E403">
            <w:pPr>
              <w:widowControl w:val="0"/>
              <w:jc w:val="both"/>
              <w:rPr>
                <w:rFonts w:ascii="宋体" w:hAnsi="宋体" w:cs="宋体" w:eastAsiaTheme="minorEastAsia"/>
                <w:sz w:val="24"/>
                <w:szCs w:val="24"/>
              </w:rPr>
            </w:pPr>
            <w:r>
              <w:rPr>
                <w:rFonts w:hint="eastAsia" w:ascii="宋体" w:hAnsi="宋体" w:cs="宋体"/>
                <w:sz w:val="24"/>
                <w:szCs w:val="24"/>
              </w:rPr>
              <w:t>单位名称：</w:t>
            </w:r>
          </w:p>
          <w:p w14:paraId="543F2412">
            <w:pPr>
              <w:widowControl w:val="0"/>
              <w:jc w:val="both"/>
              <w:rPr>
                <w:rFonts w:ascii="宋体" w:hAnsi="宋体" w:cs="宋体"/>
                <w:sz w:val="24"/>
                <w:szCs w:val="24"/>
              </w:rPr>
            </w:pPr>
            <w:r>
              <w:rPr>
                <w:rFonts w:hint="eastAsia" w:ascii="宋体" w:hAnsi="宋体" w:cs="宋体"/>
                <w:sz w:val="24"/>
                <w:szCs w:val="24"/>
              </w:rPr>
              <w:t>单位地址：</w:t>
            </w:r>
          </w:p>
          <w:p w14:paraId="53A8B0CC">
            <w:pPr>
              <w:widowControl w:val="0"/>
              <w:jc w:val="both"/>
              <w:rPr>
                <w:rFonts w:ascii="宋体" w:hAnsi="宋体" w:cs="宋体" w:eastAsiaTheme="minorEastAsia"/>
                <w:sz w:val="24"/>
                <w:szCs w:val="24"/>
              </w:rPr>
            </w:pPr>
            <w:r>
              <w:rPr>
                <w:rFonts w:hint="eastAsia" w:ascii="宋体" w:hAnsi="宋体" w:cs="宋体"/>
                <w:sz w:val="24"/>
                <w:szCs w:val="24"/>
              </w:rPr>
              <w:t>法定代表人：</w:t>
            </w:r>
          </w:p>
          <w:p w14:paraId="796BDF54">
            <w:pPr>
              <w:widowControl w:val="0"/>
              <w:jc w:val="both"/>
              <w:rPr>
                <w:rFonts w:ascii="宋体" w:hAnsi="宋体" w:cs="宋体"/>
                <w:sz w:val="24"/>
                <w:szCs w:val="24"/>
              </w:rPr>
            </w:pPr>
            <w:r>
              <w:rPr>
                <w:rFonts w:hint="eastAsia" w:ascii="宋体" w:hAnsi="宋体" w:cs="宋体"/>
                <w:sz w:val="24"/>
                <w:szCs w:val="24"/>
              </w:rPr>
              <w:t>委托代理人：</w:t>
            </w:r>
          </w:p>
          <w:p w14:paraId="5FBEC5C6">
            <w:pPr>
              <w:widowControl w:val="0"/>
              <w:jc w:val="both"/>
              <w:rPr>
                <w:rFonts w:eastAsiaTheme="minorEastAsia"/>
                <w:sz w:val="24"/>
                <w:szCs w:val="24"/>
              </w:rPr>
            </w:pPr>
            <w:r>
              <w:rPr>
                <w:rFonts w:hint="eastAsia" w:ascii="宋体" w:hAnsi="宋体" w:cs="宋体"/>
                <w:sz w:val="24"/>
                <w:szCs w:val="24"/>
              </w:rPr>
              <w:t xml:space="preserve">电话： </w:t>
            </w:r>
          </w:p>
          <w:p w14:paraId="07647484">
            <w:pPr>
              <w:widowControl w:val="0"/>
              <w:jc w:val="both"/>
              <w:rPr>
                <w:rFonts w:ascii="宋体" w:hAnsi="宋体" w:cs="宋体"/>
                <w:sz w:val="24"/>
                <w:szCs w:val="24"/>
              </w:rPr>
            </w:pPr>
            <w:r>
              <w:rPr>
                <w:rFonts w:hint="eastAsia" w:ascii="宋体" w:hAnsi="宋体" w:cs="宋体"/>
                <w:sz w:val="24"/>
                <w:szCs w:val="24"/>
              </w:rPr>
              <w:t>开户银行：</w:t>
            </w:r>
          </w:p>
          <w:p w14:paraId="1CFF018C">
            <w:pPr>
              <w:widowControl w:val="0"/>
              <w:jc w:val="both"/>
              <w:rPr>
                <w:rFonts w:ascii="宋体" w:hAnsi="宋体" w:cs="宋体"/>
                <w:sz w:val="24"/>
                <w:szCs w:val="24"/>
              </w:rPr>
            </w:pPr>
            <w:r>
              <w:rPr>
                <w:rFonts w:hint="eastAsia" w:ascii="宋体" w:hAnsi="宋体" w:cs="宋体"/>
                <w:sz w:val="24"/>
                <w:szCs w:val="24"/>
              </w:rPr>
              <w:t>税号：</w:t>
            </w:r>
          </w:p>
          <w:p w14:paraId="1BF73FF4">
            <w:pPr>
              <w:widowControl w:val="0"/>
              <w:jc w:val="both"/>
              <w:rPr>
                <w:rFonts w:ascii="宋体" w:hAnsi="宋体" w:cs="宋体"/>
                <w:sz w:val="24"/>
                <w:szCs w:val="24"/>
              </w:rPr>
            </w:pPr>
            <w:r>
              <w:rPr>
                <w:rFonts w:hint="eastAsia" w:ascii="宋体" w:hAnsi="宋体" w:cs="宋体"/>
                <w:sz w:val="24"/>
                <w:szCs w:val="24"/>
              </w:rPr>
              <w:t>账号：</w:t>
            </w:r>
          </w:p>
          <w:p w14:paraId="1EEABFD8">
            <w:pPr>
              <w:widowControl w:val="0"/>
              <w:jc w:val="both"/>
              <w:rPr>
                <w:rFonts w:ascii="宋体" w:hAnsi="宋体" w:cs="宋体"/>
                <w:sz w:val="24"/>
                <w:szCs w:val="24"/>
              </w:rPr>
            </w:pPr>
            <w:r>
              <w:rPr>
                <w:rFonts w:hint="eastAsia" w:ascii="宋体" w:hAnsi="宋体" w:cs="宋体"/>
                <w:sz w:val="24"/>
                <w:szCs w:val="24"/>
              </w:rPr>
              <w:t>签订日期：</w:t>
            </w:r>
          </w:p>
        </w:tc>
        <w:tc>
          <w:tcPr>
            <w:tcW w:w="4696" w:type="dxa"/>
            <w:tcBorders>
              <w:top w:val="single" w:color="auto" w:sz="4" w:space="0"/>
              <w:left w:val="single" w:color="auto" w:sz="4" w:space="0"/>
              <w:bottom w:val="single" w:color="auto" w:sz="4" w:space="0"/>
              <w:right w:val="single" w:color="auto" w:sz="4" w:space="0"/>
            </w:tcBorders>
          </w:tcPr>
          <w:p w14:paraId="5737AA3B">
            <w:pPr>
              <w:widowControl w:val="0"/>
              <w:jc w:val="center"/>
              <w:rPr>
                <w:rFonts w:ascii="宋体" w:hAnsi="宋体" w:cs="宋体"/>
                <w:sz w:val="24"/>
                <w:szCs w:val="24"/>
              </w:rPr>
            </w:pPr>
            <w:r>
              <w:rPr>
                <w:rFonts w:hint="eastAsia" w:ascii="宋体" w:hAnsi="宋体" w:cs="宋体"/>
                <w:sz w:val="24"/>
                <w:szCs w:val="24"/>
              </w:rPr>
              <w:t>需方</w:t>
            </w:r>
          </w:p>
          <w:p w14:paraId="4361DA7A">
            <w:pPr>
              <w:widowControl w:val="0"/>
              <w:ind w:left="1200" w:hanging="1200" w:hangingChars="500"/>
              <w:jc w:val="both"/>
              <w:rPr>
                <w:sz w:val="24"/>
                <w:szCs w:val="24"/>
              </w:rPr>
            </w:pPr>
            <w:r>
              <w:rPr>
                <w:rFonts w:hint="eastAsia" w:ascii="宋体" w:hAnsi="宋体" w:cs="宋体"/>
                <w:sz w:val="24"/>
                <w:szCs w:val="24"/>
              </w:rPr>
              <w:t xml:space="preserve">单位名称: </w:t>
            </w:r>
          </w:p>
          <w:p w14:paraId="2D03AC5D">
            <w:pPr>
              <w:widowControl w:val="0"/>
              <w:jc w:val="both"/>
              <w:rPr>
                <w:rFonts w:ascii="宋体" w:hAnsi="宋体" w:cs="宋体" w:eastAsiaTheme="minorEastAsia"/>
                <w:sz w:val="24"/>
                <w:szCs w:val="24"/>
              </w:rPr>
            </w:pPr>
            <w:r>
              <w:rPr>
                <w:rFonts w:hint="eastAsia" w:ascii="宋体" w:hAnsi="宋体" w:cs="宋体"/>
                <w:sz w:val="24"/>
                <w:szCs w:val="24"/>
              </w:rPr>
              <w:t>单位地址：</w:t>
            </w:r>
          </w:p>
          <w:p w14:paraId="352924E1">
            <w:pPr>
              <w:widowControl w:val="0"/>
              <w:jc w:val="both"/>
              <w:rPr>
                <w:rFonts w:ascii="宋体" w:hAnsi="宋体" w:cs="宋体" w:eastAsiaTheme="minorEastAsia"/>
                <w:sz w:val="24"/>
                <w:szCs w:val="24"/>
              </w:rPr>
            </w:pPr>
            <w:r>
              <w:rPr>
                <w:rFonts w:hint="eastAsia" w:ascii="宋体" w:hAnsi="宋体" w:cs="宋体"/>
                <w:sz w:val="24"/>
                <w:szCs w:val="24"/>
              </w:rPr>
              <w:t>法定代表人：</w:t>
            </w:r>
          </w:p>
          <w:p w14:paraId="4FA7E5F1">
            <w:pPr>
              <w:widowControl w:val="0"/>
              <w:jc w:val="both"/>
              <w:rPr>
                <w:rFonts w:ascii="宋体" w:hAnsi="宋体" w:cs="宋体"/>
                <w:sz w:val="24"/>
                <w:szCs w:val="24"/>
              </w:rPr>
            </w:pPr>
            <w:r>
              <w:rPr>
                <w:rFonts w:hint="eastAsia" w:ascii="宋体" w:hAnsi="宋体" w:cs="宋体"/>
                <w:sz w:val="24"/>
                <w:szCs w:val="24"/>
              </w:rPr>
              <w:t xml:space="preserve">委托代理人： </w:t>
            </w:r>
          </w:p>
          <w:p w14:paraId="56A0196E">
            <w:pPr>
              <w:widowControl w:val="0"/>
              <w:jc w:val="both"/>
              <w:rPr>
                <w:rFonts w:ascii="宋体" w:hAnsi="宋体" w:cs="宋体"/>
                <w:sz w:val="24"/>
                <w:szCs w:val="24"/>
              </w:rPr>
            </w:pPr>
            <w:r>
              <w:rPr>
                <w:rFonts w:hint="eastAsia" w:ascii="宋体" w:hAnsi="宋体" w:cs="宋体"/>
                <w:sz w:val="24"/>
                <w:szCs w:val="24"/>
              </w:rPr>
              <w:t xml:space="preserve">电话： </w:t>
            </w:r>
          </w:p>
          <w:p w14:paraId="54A6FF6C">
            <w:pPr>
              <w:widowControl w:val="0"/>
              <w:jc w:val="both"/>
              <w:rPr>
                <w:rFonts w:ascii="宋体" w:hAnsi="宋体" w:cs="宋体" w:eastAsiaTheme="minorEastAsia"/>
                <w:sz w:val="24"/>
                <w:szCs w:val="24"/>
              </w:rPr>
            </w:pPr>
            <w:r>
              <w:rPr>
                <w:rFonts w:hint="eastAsia" w:ascii="宋体" w:hAnsi="宋体" w:cs="宋体"/>
                <w:sz w:val="24"/>
                <w:szCs w:val="24"/>
              </w:rPr>
              <w:t>开户行:</w:t>
            </w:r>
          </w:p>
          <w:p w14:paraId="6C40A90D">
            <w:pPr>
              <w:widowControl w:val="0"/>
              <w:jc w:val="both"/>
              <w:rPr>
                <w:rFonts w:ascii="宋体" w:hAnsi="宋体" w:cs="宋体"/>
                <w:sz w:val="24"/>
                <w:szCs w:val="24"/>
              </w:rPr>
            </w:pPr>
            <w:r>
              <w:rPr>
                <w:rFonts w:hint="eastAsia" w:ascii="宋体" w:hAnsi="宋体" w:cs="宋体"/>
                <w:sz w:val="24"/>
                <w:szCs w:val="24"/>
              </w:rPr>
              <w:t xml:space="preserve">税号: </w:t>
            </w:r>
          </w:p>
          <w:p w14:paraId="53293F76">
            <w:pPr>
              <w:widowControl w:val="0"/>
              <w:jc w:val="both"/>
              <w:rPr>
                <w:rFonts w:ascii="宋体" w:hAnsi="宋体" w:cs="宋体"/>
                <w:kern w:val="2"/>
                <w:sz w:val="24"/>
                <w:szCs w:val="24"/>
              </w:rPr>
            </w:pPr>
            <w:r>
              <w:rPr>
                <w:rFonts w:hint="eastAsia" w:ascii="宋体" w:hAnsi="宋体" w:cs="宋体"/>
                <w:kern w:val="2"/>
                <w:sz w:val="24"/>
                <w:szCs w:val="24"/>
              </w:rPr>
              <w:t>账号：</w:t>
            </w:r>
          </w:p>
          <w:p w14:paraId="4C832530">
            <w:pPr>
              <w:widowControl w:val="0"/>
              <w:jc w:val="both"/>
              <w:rPr>
                <w:rFonts w:ascii="宋体" w:hAnsi="宋体" w:cs="宋体"/>
                <w:kern w:val="2"/>
                <w:sz w:val="24"/>
                <w:szCs w:val="24"/>
              </w:rPr>
            </w:pPr>
            <w:r>
              <w:rPr>
                <w:rFonts w:hint="eastAsia" w:ascii="宋体" w:hAnsi="宋体" w:cs="宋体"/>
                <w:kern w:val="2"/>
                <w:sz w:val="24"/>
                <w:szCs w:val="24"/>
              </w:rPr>
              <w:t>签订日期：</w:t>
            </w:r>
          </w:p>
        </w:tc>
      </w:tr>
    </w:tbl>
    <w:p w14:paraId="42144DC3">
      <w:pPr>
        <w:pStyle w:val="6"/>
        <w:kinsoku/>
        <w:overflowPunct w:val="0"/>
        <w:spacing w:after="0" w:line="560" w:lineRule="exact"/>
        <w:ind w:right="-94"/>
        <w:jc w:val="center"/>
        <w:rPr>
          <w:rFonts w:ascii="黑体" w:eastAsia="黑体"/>
          <w:b/>
          <w:sz w:val="36"/>
        </w:rPr>
      </w:pPr>
    </w:p>
    <w:p w14:paraId="00BF46E0">
      <w:pPr>
        <w:pStyle w:val="6"/>
        <w:kinsoku/>
        <w:overflowPunct w:val="0"/>
        <w:spacing w:after="0" w:line="560" w:lineRule="exact"/>
        <w:ind w:right="-94"/>
        <w:jc w:val="center"/>
        <w:rPr>
          <w:rFonts w:ascii="黑体" w:eastAsia="黑体"/>
          <w:b/>
          <w:sz w:val="36"/>
        </w:rPr>
      </w:pPr>
    </w:p>
    <w:p w14:paraId="5D3BF350">
      <w:pPr>
        <w:pStyle w:val="6"/>
        <w:kinsoku/>
        <w:overflowPunct w:val="0"/>
        <w:spacing w:after="0" w:line="560" w:lineRule="exact"/>
        <w:ind w:right="-94"/>
        <w:jc w:val="center"/>
        <w:rPr>
          <w:rFonts w:ascii="黑体" w:eastAsia="黑体"/>
          <w:b/>
          <w:sz w:val="36"/>
        </w:rPr>
      </w:pPr>
    </w:p>
    <w:p w14:paraId="54EE2A06">
      <w:pPr>
        <w:pStyle w:val="2"/>
        <w:kinsoku/>
        <w:spacing w:after="0" w:line="560" w:lineRule="exact"/>
        <w:ind w:left="0" w:firstLine="640" w:firstLineChars="200"/>
        <w:jc w:val="both"/>
        <w:rPr>
          <w:rFonts w:ascii="黑体" w:hAnsi="黑体" w:eastAsia="黑体" w:cs="黑体"/>
          <w:snapToGrid/>
          <w:color w:val="000000" w:themeColor="text1"/>
          <w:sz w:val="32"/>
          <w:szCs w:val="32"/>
          <w14:textFill>
            <w14:solidFill>
              <w14:schemeClr w14:val="tx1"/>
            </w14:solidFill>
          </w14:textFill>
        </w:rPr>
      </w:pPr>
    </w:p>
    <w:p w14:paraId="0D98E741">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pPr>
    </w:p>
    <w:p w14:paraId="0CE64001">
      <w:pPr>
        <w:pStyle w:val="2"/>
        <w:kinsoku/>
        <w:spacing w:after="0" w:line="560" w:lineRule="exact"/>
        <w:ind w:left="0" w:firstLine="0"/>
        <w:jc w:val="both"/>
        <w:rPr>
          <w:rFonts w:ascii="黑体" w:hAnsi="黑体" w:eastAsia="黑体" w:cs="黑体"/>
          <w:snapToGrid/>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C2D272E">
      <w:pPr>
        <w:spacing w:line="360" w:lineRule="auto"/>
        <w:jc w:val="right"/>
        <w:rPr>
          <w:rFonts w:ascii="Times New Roman" w:hAnsi="Times New Roman" w:eastAsia="宋体" w:cs="Times New Roman"/>
          <w:color w:val="auto"/>
          <w:sz w:val="36"/>
          <w:szCs w:val="36"/>
          <w:lang w:val="zh-TW"/>
        </w:rPr>
      </w:pPr>
    </w:p>
    <w:p w14:paraId="05E27589">
      <w:pPr>
        <w:spacing w:line="480" w:lineRule="auto"/>
        <w:jc w:val="center"/>
        <w:rPr>
          <w:rFonts w:ascii="Times New Roman" w:hAnsi="Times New Roman" w:eastAsia="宋体" w:cs="Times New Roman"/>
          <w:color w:val="auto"/>
          <w:sz w:val="28"/>
          <w:szCs w:val="28"/>
          <w:u w:val="single"/>
        </w:rPr>
      </w:pPr>
    </w:p>
    <w:p w14:paraId="214E8499">
      <w:pPr>
        <w:spacing w:line="480" w:lineRule="auto"/>
        <w:jc w:val="center"/>
        <w:rPr>
          <w:rFonts w:hint="eastAsia" w:ascii="Times New Roman" w:hAnsi="宋体" w:eastAsia="宋体" w:cs="Times New Roman"/>
          <w:b/>
          <w:color w:val="auto"/>
          <w:sz w:val="48"/>
          <w:szCs w:val="48"/>
          <w:lang w:val="en-US" w:eastAsia="zh-CN"/>
        </w:rPr>
      </w:pPr>
      <w:r>
        <w:rPr>
          <w:rFonts w:hint="eastAsia" w:ascii="Times New Roman" w:hAnsi="宋体" w:eastAsia="宋体" w:cs="Times New Roman"/>
          <w:b/>
          <w:color w:val="auto"/>
          <w:sz w:val="48"/>
          <w:szCs w:val="48"/>
          <w:lang w:val="en-US" w:eastAsia="zh-CN"/>
        </w:rPr>
        <w:t>母杜柴登项目套管采购</w:t>
      </w:r>
    </w:p>
    <w:p w14:paraId="6D93B2A7">
      <w:pPr>
        <w:jc w:val="center"/>
        <w:rPr>
          <w:rFonts w:hint="default" w:ascii="Times New Roman" w:hAnsi="Times New Roman" w:eastAsia="宋体" w:cs="Times New Roman"/>
          <w:color w:val="0000FF"/>
          <w:sz w:val="32"/>
          <w:szCs w:val="32"/>
          <w:lang w:val="en-US" w:eastAsia="zh-CN"/>
        </w:rPr>
      </w:pPr>
      <w:r>
        <w:rPr>
          <w:rFonts w:ascii="Times New Roman" w:hAnsi="宋体" w:eastAsia="宋体" w:cs="Times New Roman"/>
          <w:color w:val="auto"/>
          <w:sz w:val="32"/>
          <w:szCs w:val="32"/>
        </w:rPr>
        <w:t>项目编号：</w:t>
      </w:r>
    </w:p>
    <w:p w14:paraId="0203707C">
      <w:pPr>
        <w:spacing w:line="360" w:lineRule="auto"/>
        <w:jc w:val="center"/>
        <w:rPr>
          <w:rFonts w:ascii="Times New Roman" w:hAnsi="Times New Roman" w:eastAsia="宋体" w:cs="Times New Roman"/>
          <w:color w:val="auto"/>
          <w:sz w:val="44"/>
          <w:szCs w:val="44"/>
          <w:u w:color="000000"/>
        </w:rPr>
      </w:pPr>
    </w:p>
    <w:p w14:paraId="6F476541">
      <w:pPr>
        <w:spacing w:line="480" w:lineRule="auto"/>
        <w:jc w:val="center"/>
        <w:rPr>
          <w:rFonts w:ascii="Times New Roman" w:hAnsi="Times New Roman" w:eastAsia="宋体" w:cs="Times New Roman"/>
          <w:color w:val="auto"/>
          <w:sz w:val="20"/>
        </w:rPr>
      </w:pPr>
    </w:p>
    <w:p w14:paraId="291D16EF">
      <w:pPr>
        <w:spacing w:line="480" w:lineRule="auto"/>
        <w:jc w:val="center"/>
        <w:rPr>
          <w:rFonts w:ascii="Times New Roman" w:hAnsi="Times New Roman" w:eastAsia="宋体" w:cs="Times New Roman"/>
          <w:color w:val="auto"/>
          <w:sz w:val="20"/>
        </w:rPr>
      </w:pPr>
    </w:p>
    <w:p w14:paraId="39B8853D">
      <w:pPr>
        <w:spacing w:line="480" w:lineRule="auto"/>
        <w:jc w:val="center"/>
        <w:rPr>
          <w:rFonts w:ascii="Times New Roman" w:hAnsi="Times New Roman" w:eastAsia="宋体" w:cs="Times New Roman"/>
          <w:color w:val="auto"/>
          <w:sz w:val="20"/>
        </w:rPr>
      </w:pPr>
    </w:p>
    <w:p w14:paraId="778B28C5">
      <w:pPr>
        <w:spacing w:line="480" w:lineRule="auto"/>
        <w:jc w:val="center"/>
        <w:rPr>
          <w:rFonts w:ascii="Times New Roman" w:hAnsi="Times New Roman" w:eastAsia="宋体" w:cs="Times New Roman"/>
          <w:b/>
          <w:color w:val="auto"/>
          <w:sz w:val="72"/>
          <w:szCs w:val="52"/>
        </w:rPr>
      </w:pPr>
      <w:r>
        <w:rPr>
          <w:rFonts w:hint="eastAsia" w:ascii="Times New Roman" w:hAnsi="宋体" w:eastAsia="宋体" w:cs="Times New Roman"/>
          <w:b/>
          <w:color w:val="auto"/>
          <w:sz w:val="72"/>
          <w:szCs w:val="52"/>
          <w:lang w:val="en-US" w:eastAsia="zh-CN"/>
        </w:rPr>
        <w:t>响 应</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文</w:t>
      </w:r>
      <w:r>
        <w:rPr>
          <w:rFonts w:ascii="Times New Roman" w:hAnsi="Times New Roman" w:eastAsia="宋体" w:cs="Times New Roman"/>
          <w:b/>
          <w:color w:val="auto"/>
          <w:sz w:val="72"/>
          <w:szCs w:val="52"/>
        </w:rPr>
        <w:t xml:space="preserve"> </w:t>
      </w:r>
      <w:r>
        <w:rPr>
          <w:rFonts w:ascii="Times New Roman" w:hAnsi="宋体" w:eastAsia="宋体" w:cs="Times New Roman"/>
          <w:b/>
          <w:color w:val="auto"/>
          <w:sz w:val="72"/>
          <w:szCs w:val="52"/>
        </w:rPr>
        <w:t>件</w:t>
      </w:r>
    </w:p>
    <w:p w14:paraId="3AA79170">
      <w:pPr>
        <w:spacing w:line="360" w:lineRule="auto"/>
        <w:jc w:val="center"/>
        <w:rPr>
          <w:rFonts w:ascii="Times New Roman" w:hAnsi="Times New Roman" w:eastAsia="宋体" w:cs="Times New Roman"/>
          <w:color w:val="auto"/>
          <w:sz w:val="28"/>
          <w:szCs w:val="28"/>
        </w:rPr>
      </w:pPr>
    </w:p>
    <w:p w14:paraId="3ABE9F09">
      <w:pPr>
        <w:pStyle w:val="2"/>
        <w:rPr>
          <w:rFonts w:ascii="Times New Roman" w:hAnsi="Times New Roman" w:eastAsia="宋体" w:cs="Times New Roman"/>
          <w:color w:val="auto"/>
          <w:sz w:val="28"/>
          <w:szCs w:val="28"/>
        </w:rPr>
      </w:pPr>
    </w:p>
    <w:p w14:paraId="35F42222">
      <w:pPr>
        <w:pStyle w:val="2"/>
        <w:rPr>
          <w:rFonts w:ascii="Times New Roman" w:hAnsi="Times New Roman" w:eastAsia="宋体" w:cs="Times New Roman"/>
          <w:color w:val="auto"/>
          <w:sz w:val="28"/>
          <w:szCs w:val="28"/>
        </w:rPr>
      </w:pPr>
    </w:p>
    <w:p w14:paraId="21FDB09D">
      <w:pPr>
        <w:pStyle w:val="2"/>
        <w:rPr>
          <w:rFonts w:ascii="Times New Roman" w:hAnsi="Times New Roman" w:eastAsia="宋体" w:cs="Times New Roman"/>
          <w:color w:val="auto"/>
          <w:sz w:val="28"/>
          <w:szCs w:val="28"/>
        </w:rPr>
      </w:pPr>
    </w:p>
    <w:p w14:paraId="5E379600">
      <w:pPr>
        <w:rPr>
          <w:rFonts w:ascii="Times New Roman" w:hAnsi="Times New Roman" w:eastAsia="宋体" w:cs="Times New Roman"/>
          <w:color w:val="auto"/>
          <w:sz w:val="28"/>
          <w:szCs w:val="28"/>
        </w:rPr>
      </w:pPr>
    </w:p>
    <w:p w14:paraId="11231D6A">
      <w:pPr>
        <w:rPr>
          <w:rFonts w:ascii="Times New Roman" w:hAnsi="Times New Roman" w:eastAsia="宋体" w:cs="Times New Roman"/>
          <w:color w:val="auto"/>
          <w:sz w:val="28"/>
          <w:szCs w:val="28"/>
        </w:rPr>
      </w:pPr>
    </w:p>
    <w:p w14:paraId="060AC2B9">
      <w:pPr>
        <w:rPr>
          <w:rFonts w:ascii="Times New Roman" w:hAnsi="Times New Roman" w:eastAsia="宋体" w:cs="Times New Roman"/>
          <w:color w:val="auto"/>
          <w:sz w:val="28"/>
          <w:szCs w:val="28"/>
        </w:rPr>
      </w:pPr>
    </w:p>
    <w:p w14:paraId="3272BEC0">
      <w:pPr>
        <w:spacing w:line="360" w:lineRule="auto"/>
        <w:jc w:val="center"/>
        <w:rPr>
          <w:rFonts w:ascii="Times New Roman" w:hAnsi="Times New Roman" w:eastAsia="宋体" w:cs="Times New Roman"/>
          <w:color w:val="auto"/>
          <w:sz w:val="28"/>
          <w:szCs w:val="28"/>
          <w:u w:val="single"/>
        </w:rPr>
      </w:pPr>
      <w:r>
        <w:rPr>
          <w:rFonts w:hint="eastAsia" w:ascii="Times New Roman" w:hAnsi="宋体" w:eastAsia="宋体" w:cs="Times New Roman"/>
          <w:color w:val="auto"/>
          <w:sz w:val="28"/>
          <w:szCs w:val="28"/>
          <w:lang w:val="en-US" w:eastAsia="zh-CN"/>
        </w:rPr>
        <w:t>响应</w:t>
      </w:r>
      <w:r>
        <w:rPr>
          <w:rFonts w:ascii="Times New Roman" w:hAnsi="宋体" w:eastAsia="宋体" w:cs="Times New Roman"/>
          <w:color w:val="auto"/>
          <w:sz w:val="28"/>
          <w:szCs w:val="28"/>
        </w:rPr>
        <w:t>人：</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（盖单位公章）</w:t>
      </w:r>
    </w:p>
    <w:p w14:paraId="07E4C35E">
      <w:pPr>
        <w:spacing w:line="360" w:lineRule="auto"/>
        <w:jc w:val="center"/>
        <w:rPr>
          <w:rFonts w:ascii="Times New Roman" w:hAnsi="宋体" w:eastAsia="宋体" w:cs="Times New Roman"/>
          <w:color w:val="auto"/>
          <w:sz w:val="28"/>
          <w:szCs w:val="28"/>
        </w:rPr>
      </w:pPr>
      <w:r>
        <w:rPr>
          <w:rFonts w:ascii="Times New Roman" w:hAnsi="宋体" w:eastAsia="宋体" w:cs="Times New Roman"/>
          <w:color w:val="auto"/>
          <w:sz w:val="28"/>
          <w:szCs w:val="28"/>
        </w:rPr>
        <w:t>法定代表人或其委托代理人：</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（签字）</w:t>
      </w:r>
    </w:p>
    <w:p w14:paraId="41AE5D3E">
      <w:pPr>
        <w:spacing w:line="360" w:lineRule="auto"/>
        <w:ind w:left="0" w:leftChars="0" w:firstLine="2940" w:firstLineChars="1050"/>
        <w:jc w:val="both"/>
        <w:rPr>
          <w:rFonts w:hint="default" w:ascii="Times New Roman" w:hAnsi="宋体" w:eastAsia="宋体" w:cs="Times New Roman"/>
          <w:color w:val="auto"/>
          <w:sz w:val="28"/>
          <w:szCs w:val="28"/>
          <w:u w:val="single"/>
          <w:lang w:val="en-US" w:eastAsia="zh-CN"/>
        </w:rPr>
      </w:pPr>
      <w:r>
        <w:rPr>
          <w:rFonts w:hint="eastAsia" w:ascii="Times New Roman" w:hAnsi="宋体" w:eastAsia="宋体" w:cs="Times New Roman"/>
          <w:color w:val="auto"/>
          <w:sz w:val="28"/>
          <w:szCs w:val="28"/>
          <w:lang w:val="en-US" w:eastAsia="zh-CN"/>
        </w:rPr>
        <w:t>联系电话：</w:t>
      </w:r>
      <w:r>
        <w:rPr>
          <w:rFonts w:hint="eastAsia" w:ascii="Times New Roman" w:hAnsi="宋体" w:eastAsia="宋体" w:cs="Times New Roman"/>
          <w:color w:val="auto"/>
          <w:sz w:val="28"/>
          <w:szCs w:val="28"/>
          <w:u w:val="single"/>
          <w:lang w:val="en-US" w:eastAsia="zh-CN"/>
        </w:rPr>
        <w:t xml:space="preserve">            </w:t>
      </w:r>
    </w:p>
    <w:p w14:paraId="4EA0C86D">
      <w:pPr>
        <w:spacing w:line="360" w:lineRule="auto"/>
        <w:ind w:left="0" w:leftChars="0" w:firstLine="2940" w:firstLineChars="1050"/>
        <w:jc w:val="both"/>
        <w:rPr>
          <w:rFonts w:hint="eastAsia" w:ascii="黑体" w:eastAsia="黑体"/>
          <w:bCs/>
          <w:sz w:val="28"/>
          <w:szCs w:val="28"/>
        </w:rPr>
      </w:pP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年</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月</w:t>
      </w:r>
      <w:r>
        <w:rPr>
          <w:rFonts w:hint="eastAsia" w:ascii="Times New Roman" w:hAnsi="宋体" w:eastAsia="宋体" w:cs="Times New Roman"/>
          <w:color w:val="auto"/>
          <w:sz w:val="28"/>
          <w:szCs w:val="28"/>
          <w:u w:val="single"/>
          <w:lang w:val="en-US" w:eastAsia="zh-CN"/>
        </w:rPr>
        <w:t xml:space="preserve">     </w:t>
      </w:r>
      <w:r>
        <w:rPr>
          <w:rFonts w:ascii="Times New Roman" w:hAnsi="宋体" w:eastAsia="宋体" w:cs="Times New Roman"/>
          <w:color w:val="auto"/>
          <w:sz w:val="28"/>
          <w:szCs w:val="28"/>
        </w:rPr>
        <w:t>日</w:t>
      </w:r>
    </w:p>
    <w:p w14:paraId="3676ECBE">
      <w:pPr>
        <w:rPr>
          <w:rFonts w:hint="eastAsia" w:ascii="黑体" w:eastAsia="黑体"/>
          <w:bCs/>
          <w:sz w:val="28"/>
          <w:szCs w:val="28"/>
        </w:rPr>
      </w:pPr>
      <w:r>
        <w:rPr>
          <w:rFonts w:hint="eastAsia" w:ascii="黑体" w:eastAsia="黑体"/>
          <w:bCs/>
          <w:sz w:val="28"/>
          <w:szCs w:val="28"/>
        </w:rPr>
        <w:br w:type="page"/>
      </w:r>
    </w:p>
    <w:sdt>
      <w:sdtPr>
        <w:rPr>
          <w:rFonts w:ascii="宋体" w:hAnsi="宋体" w:eastAsia="宋体" w:cs="Arial"/>
          <w:snapToGrid w:val="0"/>
          <w:color w:val="000000"/>
          <w:sz w:val="21"/>
          <w:szCs w:val="21"/>
          <w:lang w:val="en-US" w:eastAsia="zh-CN" w:bidi="ar-SA"/>
        </w:rPr>
        <w:id w:val="147477412"/>
        <w15:color w:val="DBDBDB"/>
        <w:docPartObj>
          <w:docPartGallery w:val="Table of Contents"/>
          <w:docPartUnique/>
        </w:docPartObj>
      </w:sdtPr>
      <w:sdtEndPr>
        <w:rPr>
          <w:rFonts w:hint="eastAsia" w:ascii="宋体" w:hAnsi="宋体" w:eastAsia="宋体" w:cs="宋体"/>
          <w:snapToGrid w:val="0"/>
          <w:color w:val="000000"/>
          <w:sz w:val="28"/>
          <w:szCs w:val="28"/>
          <w:lang w:val="en-US" w:eastAsia="zh-CN" w:bidi="ar-SA"/>
        </w:rPr>
      </w:sdtEndPr>
      <w:sdtContent>
        <w:p w14:paraId="1DC47083">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4FF1ED3F">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_Toc28174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一、报价函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_Toc28174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4944B2">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_Toc6604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二、法定代表人身份证明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_Toc6604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B7B978A">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_Toc17911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三、授权委托书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_Toc17911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0509D07">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_Toc23407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四、业绩证明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_Toc23407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24BC2E">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_Toc5576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五、资格审查资料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_Toc5576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E5E0CA">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_Toc23659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六、承诺书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_Toc23659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FB1CE4">
          <w:pPr>
            <w:pStyle w:val="9"/>
            <w:keepNext w:val="0"/>
            <w:keepLines w:val="0"/>
            <w:pageBreakBefore w:val="0"/>
            <w:widowControl/>
            <w:tabs>
              <w:tab w:val="right" w:leader="dot" w:pos="8306"/>
            </w:tabs>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_Toc13738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七、其它材料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_Toc13738 \h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CF650E">
          <w:pPr>
            <w:keepNext w:val="0"/>
            <w:keepLines w:val="0"/>
            <w:pageBreakBefore w:val="0"/>
            <w:widowControl/>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sdtContent>
    </w:sdt>
    <w:p w14:paraId="72CC36BF"/>
    <w:p w14:paraId="5BA89FC1">
      <w:pPr>
        <w:rPr>
          <w:rFonts w:hint="eastAsia" w:ascii="黑体" w:eastAsia="黑体"/>
          <w:bCs/>
          <w:sz w:val="28"/>
          <w:szCs w:val="28"/>
        </w:rPr>
      </w:pPr>
      <w:r>
        <w:rPr>
          <w:rFonts w:hint="eastAsia" w:ascii="黑体" w:eastAsia="黑体"/>
          <w:bCs/>
          <w:sz w:val="28"/>
          <w:szCs w:val="28"/>
        </w:rPr>
        <w:br w:type="page"/>
      </w:r>
    </w:p>
    <w:p w14:paraId="022DE9C7">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0" w:name="_Toc28174"/>
      <w:r>
        <w:rPr>
          <w:rFonts w:hint="eastAsia"/>
          <w:lang w:val="en-US" w:eastAsia="zh-CN"/>
        </w:rPr>
        <w:t>一、报价函</w:t>
      </w:r>
      <w:bookmarkEnd w:id="0"/>
    </w:p>
    <w:p w14:paraId="769F3078">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（采购人名称）</w:t>
      </w:r>
    </w:p>
    <w:p w14:paraId="31B406EB">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sz w:val="28"/>
          <w:szCs w:val="28"/>
        </w:rPr>
      </w:pPr>
      <w:r>
        <w:rPr>
          <w:rFonts w:hint="eastAsia" w:ascii="宋体" w:hAnsi="宋体" w:eastAsia="宋体" w:cs="宋体"/>
          <w:b w:val="0"/>
          <w:bCs/>
          <w:sz w:val="28"/>
          <w:szCs w:val="28"/>
          <w:lang w:val="en-US" w:eastAsia="zh-CN"/>
        </w:rPr>
        <w:t>我方已仔细研究了</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（项目名称）询比文件的全部内容，愿意以人民币（大写）</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）的总报价（含税，增值税税率为</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single"/>
          <w:lang w:val="en-US" w:eastAsia="zh-CN"/>
        </w:rPr>
        <w:tab/>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 xml:space="preserve">），工期 </w:t>
      </w:r>
      <w:r>
        <w:rPr>
          <w:rFonts w:hint="eastAsia" w:ascii="宋体" w:hAnsi="宋体" w:eastAsia="宋体" w:cs="宋体"/>
          <w:b w:val="0"/>
          <w:bCs/>
          <w:sz w:val="28"/>
          <w:szCs w:val="28"/>
          <w:u w:val="single"/>
          <w:lang w:val="en-US" w:eastAsia="zh-CN"/>
        </w:rPr>
        <w:tab/>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u w:val="none"/>
          <w:lang w:val="en-US" w:eastAsia="zh-CN"/>
        </w:rPr>
        <w:t xml:space="preserve"> 日历天，按合同约定保证质量如期交货。   </w:t>
      </w:r>
    </w:p>
    <w:p w14:paraId="56D7981C">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2" w:firstLineChars="200"/>
        <w:jc w:val="left"/>
        <w:textAlignment w:val="baseline"/>
        <w:rPr>
          <w:rFonts w:hint="eastAsia" w:ascii="宋体" w:hAnsi="宋体" w:eastAsia="宋体" w:cs="宋体"/>
          <w:b/>
          <w:sz w:val="28"/>
          <w:szCs w:val="28"/>
        </w:rPr>
      </w:pPr>
    </w:p>
    <w:p w14:paraId="3FB78E48">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14:paraId="0B45D37F">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14:paraId="70ED27D0">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14:paraId="5D48119E">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560" w:firstLineChars="200"/>
        <w:jc w:val="left"/>
        <w:textAlignment w:val="baseline"/>
        <w:rPr>
          <w:rFonts w:hint="eastAsia" w:ascii="宋体" w:hAnsi="宋体" w:eastAsia="宋体" w:cs="宋体"/>
          <w:b w:val="0"/>
          <w:bCs/>
          <w:sz w:val="28"/>
          <w:szCs w:val="28"/>
          <w:lang w:val="en-US" w:eastAsia="zh-CN"/>
        </w:rPr>
      </w:pPr>
    </w:p>
    <w:p w14:paraId="662FEFFF">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lang w:val="en-US" w:eastAsia="zh-CN"/>
        </w:rPr>
        <w:t>报价人：</w:t>
      </w:r>
      <w:r>
        <w:rPr>
          <w:rFonts w:hint="eastAsia" w:ascii="宋体" w:hAnsi="宋体" w:eastAsia="宋体" w:cs="宋体"/>
          <w:b w:val="0"/>
          <w:bCs/>
          <w:sz w:val="28"/>
          <w:szCs w:val="28"/>
          <w:u w:val="single"/>
          <w:lang w:val="en-US" w:eastAsia="zh-CN"/>
        </w:rPr>
        <w:t xml:space="preserve">         （单位公章）</w:t>
      </w:r>
    </w:p>
    <w:p w14:paraId="703C9F8F">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u w:val="none"/>
          <w:lang w:val="en-US" w:eastAsia="zh-CN"/>
        </w:rPr>
        <w:t>法定代表人(或委托代理人)：</w:t>
      </w:r>
      <w:r>
        <w:rPr>
          <w:rFonts w:hint="eastAsia" w:ascii="宋体" w:hAnsi="宋体" w:eastAsia="宋体" w:cs="宋体"/>
          <w:b w:val="0"/>
          <w:bCs/>
          <w:sz w:val="28"/>
          <w:szCs w:val="28"/>
          <w:u w:val="single"/>
          <w:lang w:val="en-US" w:eastAsia="zh-CN"/>
        </w:rPr>
        <w:t xml:space="preserve">    （签名或盖章）</w:t>
      </w:r>
    </w:p>
    <w:p w14:paraId="2ADB4E5D">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地  址：</w:t>
      </w:r>
      <w:r>
        <w:rPr>
          <w:rFonts w:hint="eastAsia" w:ascii="宋体" w:hAnsi="宋体" w:eastAsia="宋体" w:cs="宋体"/>
          <w:b w:val="0"/>
          <w:bCs/>
          <w:sz w:val="28"/>
          <w:szCs w:val="28"/>
          <w:u w:val="single"/>
          <w:lang w:val="en-US" w:eastAsia="zh-CN"/>
        </w:rPr>
        <w:t xml:space="preserve">                   </w:t>
      </w:r>
    </w:p>
    <w:p w14:paraId="7E0B9A8F">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u w:val="single"/>
          <w:lang w:val="en-US" w:eastAsia="zh-CN"/>
        </w:rPr>
      </w:pPr>
      <w:r>
        <w:rPr>
          <w:rFonts w:hint="eastAsia" w:ascii="宋体" w:hAnsi="宋体" w:eastAsia="宋体" w:cs="宋体"/>
          <w:b w:val="0"/>
          <w:bCs/>
          <w:sz w:val="28"/>
          <w:szCs w:val="28"/>
          <w:lang w:val="en-US" w:eastAsia="zh-CN"/>
        </w:rPr>
        <w:t>电  话：</w:t>
      </w:r>
      <w:r>
        <w:rPr>
          <w:rFonts w:hint="eastAsia" w:ascii="宋体" w:hAnsi="宋体" w:eastAsia="宋体" w:cs="宋体"/>
          <w:b w:val="0"/>
          <w:bCs/>
          <w:sz w:val="28"/>
          <w:szCs w:val="28"/>
          <w:u w:val="single"/>
          <w:lang w:val="en-US" w:eastAsia="zh-CN"/>
        </w:rPr>
        <w:t xml:space="preserve">                  </w:t>
      </w:r>
    </w:p>
    <w:p w14:paraId="7CA36564">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2520" w:firstLineChars="900"/>
        <w:jc w:val="left"/>
        <w:textAlignment w:val="baseline"/>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  期：</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日</w:t>
      </w:r>
    </w:p>
    <w:p w14:paraId="46F667C2">
      <w:pPr>
        <w:rPr>
          <w:rFonts w:hint="default" w:ascii="仿宋_GB2312" w:hAnsi="仿宋_GB2312" w:eastAsia="仿宋_GB2312" w:cs="仿宋_GB2312"/>
          <w:b w:val="0"/>
          <w:bCs/>
          <w:sz w:val="28"/>
          <w:szCs w:val="28"/>
          <w:u w:val="none"/>
          <w:lang w:val="en-US" w:eastAsia="zh-CN"/>
        </w:rPr>
      </w:pPr>
      <w:r>
        <w:rPr>
          <w:rFonts w:hint="default" w:ascii="仿宋_GB2312" w:hAnsi="仿宋_GB2312" w:eastAsia="仿宋_GB2312" w:cs="仿宋_GB2312"/>
          <w:b w:val="0"/>
          <w:bCs/>
          <w:sz w:val="28"/>
          <w:szCs w:val="28"/>
          <w:u w:val="none"/>
          <w:lang w:val="en-US" w:eastAsia="zh-CN"/>
        </w:rPr>
        <w:br w:type="page"/>
      </w:r>
    </w:p>
    <w:tbl>
      <w:tblPr>
        <w:tblStyle w:val="11"/>
        <w:tblpPr w:leftFromText="180" w:rightFromText="180" w:vertAnchor="text" w:horzAnchor="page" w:tblpXSpec="center" w:tblpY="831"/>
        <w:tblOverlap w:val="never"/>
        <w:tblW w:w="9535" w:type="dxa"/>
        <w:jc w:val="center"/>
        <w:tblLayout w:type="fixed"/>
        <w:tblCellMar>
          <w:top w:w="0" w:type="dxa"/>
          <w:left w:w="108" w:type="dxa"/>
          <w:bottom w:w="0" w:type="dxa"/>
          <w:right w:w="108" w:type="dxa"/>
        </w:tblCellMar>
      </w:tblPr>
      <w:tblGrid>
        <w:gridCol w:w="415"/>
        <w:gridCol w:w="1200"/>
        <w:gridCol w:w="2145"/>
        <w:gridCol w:w="765"/>
        <w:gridCol w:w="750"/>
        <w:gridCol w:w="825"/>
        <w:gridCol w:w="855"/>
        <w:gridCol w:w="825"/>
        <w:gridCol w:w="1755"/>
      </w:tblGrid>
      <w:tr w14:paraId="5E119339">
        <w:tblPrEx>
          <w:tblCellMar>
            <w:top w:w="0" w:type="dxa"/>
            <w:left w:w="108" w:type="dxa"/>
            <w:bottom w:w="0" w:type="dxa"/>
            <w:right w:w="108" w:type="dxa"/>
          </w:tblCellMar>
        </w:tblPrEx>
        <w:trPr>
          <w:trHeight w:val="285"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A052">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F4B9">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名称</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22A3D">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规格</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B424">
            <w:pPr>
              <w:jc w:val="center"/>
              <w:textAlignment w:val="center"/>
              <w:rPr>
                <w:rFonts w:hint="eastAsia" w:ascii="宋体" w:hAnsi="宋体" w:eastAsia="宋体" w:cs="宋体"/>
                <w:sz w:val="24"/>
                <w:szCs w:val="24"/>
              </w:rPr>
            </w:pPr>
            <w:r>
              <w:rPr>
                <w:rFonts w:hint="eastAsia" w:ascii="宋体" w:hAnsi="宋体" w:eastAsia="宋体" w:cs="宋体"/>
                <w:sz w:val="24"/>
                <w:szCs w:val="24"/>
              </w:rPr>
              <w:t>钢级</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193A">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1E9FD">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7312">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单价（元）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2BF8">
            <w:pPr>
              <w:jc w:val="center"/>
              <w:textAlignment w:val="center"/>
              <w:rPr>
                <w:rFonts w:hint="eastAsia" w:ascii="宋体" w:hAnsi="宋体" w:eastAsia="宋体" w:cs="宋体"/>
                <w:sz w:val="24"/>
                <w:szCs w:val="24"/>
                <w:lang w:bidi="ar"/>
              </w:rPr>
            </w:pPr>
            <w:r>
              <w:rPr>
                <w:rFonts w:hint="eastAsia" w:ascii="宋体" w:hAnsi="宋体" w:eastAsia="宋体" w:cs="宋体"/>
                <w:sz w:val="24"/>
                <w:szCs w:val="24"/>
                <w:lang w:bidi="ar"/>
              </w:rPr>
              <w:t>总价（元）</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80A9">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备注</w:t>
            </w:r>
          </w:p>
        </w:tc>
      </w:tr>
      <w:tr w14:paraId="4933C48B">
        <w:tblPrEx>
          <w:tblCellMar>
            <w:top w:w="0" w:type="dxa"/>
            <w:left w:w="108" w:type="dxa"/>
            <w:bottom w:w="0" w:type="dxa"/>
            <w:right w:w="108" w:type="dxa"/>
          </w:tblCellMar>
        </w:tblPrEx>
        <w:trPr>
          <w:trHeight w:val="470"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D8FF">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A116">
            <w:pPr>
              <w:jc w:val="both"/>
              <w:textAlignment w:val="center"/>
              <w:rPr>
                <w:rFonts w:hint="eastAsia" w:ascii="宋体" w:hAnsi="宋体" w:eastAsia="宋体" w:cs="宋体"/>
                <w:sz w:val="24"/>
                <w:szCs w:val="24"/>
              </w:rPr>
            </w:pPr>
            <w:r>
              <w:rPr>
                <w:rFonts w:hint="eastAsia" w:ascii="宋体" w:hAnsi="宋体" w:eastAsia="宋体" w:cs="宋体"/>
                <w:sz w:val="24"/>
                <w:szCs w:val="24"/>
              </w:rPr>
              <w:t>石油套管</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3312">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φ</w:t>
            </w:r>
            <w:r>
              <w:rPr>
                <w:rFonts w:hint="eastAsia" w:ascii="宋体" w:hAnsi="宋体" w:eastAsia="宋体" w:cs="宋体"/>
                <w:sz w:val="24"/>
                <w:szCs w:val="24"/>
                <w:lang w:val="en-US" w:eastAsia="zh-CN"/>
              </w:rPr>
              <w:t>177.8*8.05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EF21">
            <w:pPr>
              <w:jc w:val="both"/>
              <w:textAlignment w:val="center"/>
              <w:rPr>
                <w:rFonts w:hint="eastAsia" w:ascii="宋体" w:hAnsi="宋体" w:eastAsia="宋体" w:cs="宋体"/>
                <w:sz w:val="24"/>
                <w:szCs w:val="24"/>
              </w:rPr>
            </w:pPr>
            <w:r>
              <w:rPr>
                <w:rFonts w:hint="eastAsia" w:ascii="宋体" w:hAnsi="宋体" w:eastAsia="宋体" w:cs="宋体"/>
                <w:sz w:val="24"/>
                <w:szCs w:val="24"/>
              </w:rPr>
              <w:t>J55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9C5D">
            <w:pPr>
              <w:jc w:val="both"/>
              <w:textAlignment w:val="center"/>
              <w:rPr>
                <w:rFonts w:hint="eastAsia" w:ascii="宋体" w:hAnsi="宋体" w:eastAsia="宋体" w:cs="宋体"/>
                <w:sz w:val="24"/>
                <w:szCs w:val="24"/>
              </w:rPr>
            </w:pPr>
            <w:r>
              <w:rPr>
                <w:rFonts w:hint="eastAsia" w:ascii="宋体" w:hAnsi="宋体" w:eastAsia="宋体" w:cs="宋体"/>
                <w:sz w:val="24"/>
                <w:szCs w:val="24"/>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FC97">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8B4B">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FDDC">
            <w:pPr>
              <w:jc w:val="center"/>
              <w:rPr>
                <w:rFonts w:hint="eastAsia" w:ascii="宋体" w:hAnsi="宋体" w:eastAsia="宋体" w:cs="宋体"/>
                <w:sz w:val="24"/>
                <w:szCs w:val="24"/>
              </w:rPr>
            </w:pPr>
          </w:p>
        </w:tc>
        <w:tc>
          <w:tcPr>
            <w:tcW w:w="1755" w:type="dxa"/>
            <w:vMerge w:val="restart"/>
            <w:tcBorders>
              <w:top w:val="single" w:color="000000" w:sz="4" w:space="0"/>
              <w:left w:val="single" w:color="000000" w:sz="4" w:space="0"/>
              <w:right w:val="single" w:color="000000" w:sz="4" w:space="0"/>
            </w:tcBorders>
            <w:shd w:val="clear" w:color="auto" w:fill="auto"/>
            <w:noWrap/>
            <w:vAlign w:val="center"/>
          </w:tcPr>
          <w:p w14:paraId="39DD7DA0">
            <w:pPr>
              <w:jc w:val="both"/>
              <w:rPr>
                <w:rFonts w:hint="eastAsia" w:ascii="宋体" w:hAnsi="宋体" w:eastAsia="宋体" w:cs="宋体"/>
                <w:color w:val="auto"/>
                <w:sz w:val="24"/>
                <w:szCs w:val="24"/>
              </w:rPr>
            </w:pPr>
          </w:p>
        </w:tc>
      </w:tr>
      <w:tr w14:paraId="7EED068C">
        <w:tblPrEx>
          <w:tblCellMar>
            <w:top w:w="0" w:type="dxa"/>
            <w:left w:w="108" w:type="dxa"/>
            <w:bottom w:w="0" w:type="dxa"/>
            <w:right w:w="108" w:type="dxa"/>
          </w:tblCellMar>
        </w:tblPrEx>
        <w:trPr>
          <w:trHeight w:val="511"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99E1">
            <w:pPr>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CD4D">
            <w:pPr>
              <w:jc w:val="both"/>
              <w:textAlignment w:val="center"/>
              <w:rPr>
                <w:rFonts w:hint="eastAsia" w:ascii="宋体" w:hAnsi="宋体" w:eastAsia="宋体" w:cs="宋体"/>
                <w:sz w:val="24"/>
                <w:szCs w:val="24"/>
              </w:rPr>
            </w:pPr>
            <w:r>
              <w:rPr>
                <w:rFonts w:hint="eastAsia" w:ascii="宋体" w:hAnsi="宋体" w:eastAsia="宋体" w:cs="宋体"/>
                <w:sz w:val="24"/>
                <w:szCs w:val="24"/>
              </w:rPr>
              <w:t xml:space="preserve">石油套管 </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FAC">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Φ</w:t>
            </w:r>
            <w:r>
              <w:rPr>
                <w:rFonts w:hint="eastAsia" w:ascii="宋体" w:hAnsi="宋体" w:eastAsia="宋体" w:cs="宋体"/>
                <w:sz w:val="24"/>
                <w:szCs w:val="24"/>
                <w:lang w:val="en-US" w:eastAsia="zh-CN"/>
              </w:rPr>
              <w:t>244.5*8.94</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ED00">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J55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F453">
            <w:pPr>
              <w:jc w:val="both"/>
              <w:textAlignment w:val="center"/>
              <w:rPr>
                <w:rFonts w:hint="eastAsia" w:ascii="宋体" w:hAnsi="宋体" w:eastAsia="宋体" w:cs="宋体"/>
                <w:sz w:val="24"/>
                <w:szCs w:val="24"/>
              </w:rPr>
            </w:pPr>
            <w:r>
              <w:rPr>
                <w:rFonts w:hint="eastAsia" w:ascii="宋体" w:hAnsi="宋体" w:eastAsia="宋体" w:cs="宋体"/>
                <w:sz w:val="24"/>
                <w:szCs w:val="24"/>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878B">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703D">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173D">
            <w:pPr>
              <w:jc w:val="center"/>
              <w:rPr>
                <w:rFonts w:hint="eastAsia" w:ascii="宋体" w:hAnsi="宋体" w:eastAsia="宋体" w:cs="宋体"/>
                <w:sz w:val="24"/>
                <w:szCs w:val="24"/>
              </w:rPr>
            </w:pPr>
          </w:p>
        </w:tc>
        <w:tc>
          <w:tcPr>
            <w:tcW w:w="1755" w:type="dxa"/>
            <w:vMerge w:val="continue"/>
            <w:tcBorders>
              <w:left w:val="single" w:color="000000" w:sz="4" w:space="0"/>
              <w:right w:val="single" w:color="000000" w:sz="4" w:space="0"/>
            </w:tcBorders>
            <w:shd w:val="clear" w:color="auto" w:fill="auto"/>
            <w:noWrap/>
            <w:vAlign w:val="center"/>
          </w:tcPr>
          <w:p w14:paraId="5698A2B2">
            <w:pPr>
              <w:jc w:val="center"/>
              <w:rPr>
                <w:rFonts w:hint="eastAsia" w:ascii="宋体" w:hAnsi="宋体" w:eastAsia="宋体" w:cs="宋体"/>
                <w:sz w:val="24"/>
                <w:szCs w:val="24"/>
              </w:rPr>
            </w:pPr>
          </w:p>
        </w:tc>
      </w:tr>
      <w:tr w14:paraId="1099A77F">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0DA9">
            <w:pPr>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D46F">
            <w:pPr>
              <w:jc w:val="both"/>
              <w:textAlignment w:val="center"/>
              <w:rPr>
                <w:rFonts w:hint="eastAsia" w:ascii="宋体" w:hAnsi="宋体" w:eastAsia="宋体" w:cs="宋体"/>
                <w:sz w:val="24"/>
                <w:szCs w:val="24"/>
              </w:rPr>
            </w:pPr>
            <w:r>
              <w:rPr>
                <w:rFonts w:hint="eastAsia" w:ascii="宋体" w:hAnsi="宋体" w:eastAsia="宋体" w:cs="宋体"/>
                <w:sz w:val="24"/>
                <w:szCs w:val="24"/>
              </w:rPr>
              <w:t xml:space="preserve">石油套管 </w:t>
            </w: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3A8D">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Φ88.9*6.45</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6842">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J55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176E">
            <w:pPr>
              <w:jc w:val="both"/>
              <w:textAlignment w:val="center"/>
              <w:rPr>
                <w:rFonts w:hint="eastAsia" w:ascii="宋体" w:hAnsi="宋体" w:eastAsia="宋体" w:cs="宋体"/>
                <w:sz w:val="24"/>
                <w:szCs w:val="24"/>
                <w:lang w:eastAsia="zh-CN"/>
              </w:rPr>
            </w:pPr>
            <w:r>
              <w:rPr>
                <w:rFonts w:hint="eastAsia" w:ascii="宋体" w:hAnsi="宋体" w:eastAsia="宋体" w:cs="宋体"/>
                <w:sz w:val="24"/>
                <w:szCs w:val="24"/>
              </w:rPr>
              <w:t>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A66F">
            <w:pPr>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8A14">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B556">
            <w:pPr>
              <w:jc w:val="center"/>
              <w:rPr>
                <w:rFonts w:hint="eastAsia" w:ascii="宋体" w:hAnsi="宋体" w:eastAsia="宋体" w:cs="宋体"/>
                <w:sz w:val="24"/>
                <w:szCs w:val="24"/>
              </w:rPr>
            </w:pPr>
          </w:p>
        </w:tc>
        <w:tc>
          <w:tcPr>
            <w:tcW w:w="1755" w:type="dxa"/>
            <w:vMerge w:val="continue"/>
            <w:tcBorders>
              <w:left w:val="single" w:color="000000" w:sz="4" w:space="0"/>
              <w:right w:val="single" w:color="000000" w:sz="4" w:space="0"/>
            </w:tcBorders>
            <w:shd w:val="clear" w:color="auto" w:fill="auto"/>
            <w:noWrap/>
            <w:vAlign w:val="center"/>
          </w:tcPr>
          <w:p w14:paraId="24DB677A">
            <w:pPr>
              <w:jc w:val="center"/>
              <w:rPr>
                <w:rFonts w:hint="eastAsia" w:ascii="宋体" w:hAnsi="宋体" w:eastAsia="宋体" w:cs="宋体"/>
                <w:sz w:val="24"/>
                <w:szCs w:val="24"/>
              </w:rPr>
            </w:pPr>
          </w:p>
        </w:tc>
      </w:tr>
      <w:tr w14:paraId="5CA583CC">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A56A">
            <w:pPr>
              <w:jc w:val="center"/>
              <w:textAlignment w:val="center"/>
              <w:rPr>
                <w:rFonts w:hint="eastAsia" w:ascii="宋体" w:hAnsi="宋体" w:eastAsia="宋体" w:cs="宋体"/>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C476">
            <w:pPr>
              <w:jc w:val="center"/>
              <w:rPr>
                <w:rFonts w:hint="eastAsia" w:ascii="宋体" w:hAnsi="宋体" w:eastAsia="宋体" w:cs="宋体"/>
                <w:sz w:val="24"/>
                <w:szCs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5023">
            <w:pPr>
              <w:jc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D6C2B">
            <w:pPr>
              <w:jc w:val="center"/>
              <w:rPr>
                <w:rFonts w:hint="eastAsia"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26BF">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AC41">
            <w:pPr>
              <w:jc w:val="center"/>
              <w:rPr>
                <w:rFonts w:hint="eastAsia" w:ascii="宋体" w:hAnsi="宋体" w:eastAsia="宋体" w:cs="宋体"/>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1DCD">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841A">
            <w:pPr>
              <w:jc w:val="center"/>
              <w:rPr>
                <w:rFonts w:hint="eastAsia" w:ascii="宋体" w:hAnsi="宋体" w:eastAsia="宋体" w:cs="宋体"/>
                <w:sz w:val="24"/>
                <w:szCs w:val="24"/>
              </w:rPr>
            </w:pPr>
          </w:p>
        </w:tc>
        <w:tc>
          <w:tcPr>
            <w:tcW w:w="1755" w:type="dxa"/>
            <w:vMerge w:val="continue"/>
            <w:tcBorders>
              <w:left w:val="single" w:color="000000" w:sz="4" w:space="0"/>
              <w:bottom w:val="single" w:color="000000" w:sz="4" w:space="0"/>
              <w:right w:val="single" w:color="000000" w:sz="4" w:space="0"/>
            </w:tcBorders>
            <w:shd w:val="clear" w:color="auto" w:fill="auto"/>
            <w:noWrap/>
            <w:vAlign w:val="center"/>
          </w:tcPr>
          <w:p w14:paraId="679C1B8C">
            <w:pPr>
              <w:jc w:val="center"/>
              <w:rPr>
                <w:rFonts w:hint="eastAsia" w:ascii="宋体" w:hAnsi="宋体" w:eastAsia="宋体" w:cs="宋体"/>
                <w:sz w:val="24"/>
                <w:szCs w:val="24"/>
              </w:rPr>
            </w:pPr>
          </w:p>
        </w:tc>
      </w:tr>
      <w:tr w14:paraId="3D704C89">
        <w:tblPrEx>
          <w:tblCellMar>
            <w:top w:w="0" w:type="dxa"/>
            <w:left w:w="108" w:type="dxa"/>
            <w:bottom w:w="0" w:type="dxa"/>
            <w:right w:w="108" w:type="dxa"/>
          </w:tblCellMar>
        </w:tblPrEx>
        <w:trPr>
          <w:trHeight w:val="586" w:hRule="atLeast"/>
          <w:jc w:val="center"/>
        </w:trPr>
        <w:tc>
          <w:tcPr>
            <w:tcW w:w="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ED4">
            <w:pPr>
              <w:jc w:val="center"/>
              <w:textAlignment w:val="center"/>
              <w:rPr>
                <w:rFonts w:hint="eastAsia" w:ascii="宋体" w:hAnsi="宋体" w:eastAsia="宋体" w:cs="宋体"/>
                <w:sz w:val="24"/>
                <w:szCs w:val="24"/>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E871">
            <w:pPr>
              <w:jc w:val="center"/>
              <w:rPr>
                <w:rFonts w:hint="eastAsia" w:ascii="宋体" w:hAnsi="宋体" w:eastAsia="宋体" w:cs="宋体"/>
                <w:sz w:val="24"/>
                <w:szCs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0BFB">
            <w:pPr>
              <w:jc w:val="center"/>
              <w:rPr>
                <w:rFonts w:hint="eastAsia" w:ascii="宋体" w:hAnsi="宋体" w:eastAsia="宋体" w:cs="宋体"/>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C477">
            <w:pPr>
              <w:jc w:val="center"/>
              <w:rPr>
                <w:rFonts w:hint="eastAsia" w:ascii="宋体" w:hAnsi="宋体" w:eastAsia="宋体" w:cs="宋体"/>
                <w:sz w:val="24"/>
                <w:szCs w:val="24"/>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DD2">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1D33">
            <w:pPr>
              <w:jc w:val="center"/>
              <w:rPr>
                <w:rFonts w:hint="eastAsia" w:ascii="宋体" w:hAnsi="宋体" w:eastAsia="宋体" w:cs="宋体"/>
                <w:sz w:val="24"/>
                <w:szCs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7750">
            <w:pPr>
              <w:jc w:val="center"/>
              <w:rPr>
                <w:rFonts w:hint="eastAsia" w:ascii="宋体" w:hAnsi="宋体" w:eastAsia="宋体" w:cs="宋体"/>
                <w:sz w:val="24"/>
                <w:szCs w:val="24"/>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4163">
            <w:pPr>
              <w:jc w:val="center"/>
              <w:rPr>
                <w:rFonts w:hint="eastAsia" w:ascii="宋体" w:hAnsi="宋体" w:eastAsia="宋体" w:cs="宋体"/>
                <w:sz w:val="24"/>
                <w:szCs w:val="24"/>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4F6C">
            <w:pPr>
              <w:jc w:val="center"/>
              <w:rPr>
                <w:rFonts w:hint="eastAsia" w:ascii="宋体" w:hAnsi="宋体" w:eastAsia="宋体" w:cs="宋体"/>
                <w:sz w:val="24"/>
                <w:szCs w:val="24"/>
              </w:rPr>
            </w:pPr>
          </w:p>
        </w:tc>
      </w:tr>
      <w:tr w14:paraId="65B9E102">
        <w:tblPrEx>
          <w:tblCellMar>
            <w:top w:w="0" w:type="dxa"/>
            <w:left w:w="108" w:type="dxa"/>
            <w:bottom w:w="0" w:type="dxa"/>
            <w:right w:w="108" w:type="dxa"/>
          </w:tblCellMar>
        </w:tblPrEx>
        <w:trPr>
          <w:trHeight w:val="536" w:hRule="atLeast"/>
          <w:jc w:val="center"/>
        </w:trPr>
        <w:tc>
          <w:tcPr>
            <w:tcW w:w="953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81EF">
            <w:pPr>
              <w:jc w:val="both"/>
              <w:rPr>
                <w:rFonts w:hint="eastAsia" w:ascii="宋体" w:hAnsi="宋体" w:eastAsia="宋体" w:cs="宋体"/>
                <w:sz w:val="24"/>
                <w:szCs w:val="24"/>
              </w:rPr>
            </w:pPr>
            <w:r>
              <w:rPr>
                <w:rFonts w:hint="eastAsia" w:ascii="宋体" w:hAnsi="宋体" w:eastAsia="宋体" w:cs="宋体"/>
                <w:sz w:val="24"/>
                <w:szCs w:val="24"/>
              </w:rPr>
              <w:t>合计：</w:t>
            </w:r>
          </w:p>
        </w:tc>
      </w:tr>
    </w:tbl>
    <w:p w14:paraId="75F29805">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leftChars="0" w:right="0" w:firstLine="0" w:firstLineChars="0"/>
        <w:jc w:val="center"/>
        <w:textAlignment w:val="baseline"/>
        <w:rPr>
          <w:rFonts w:hint="eastAsia"/>
          <w:sz w:val="32"/>
          <w:szCs w:val="32"/>
          <w:highlight w:val="none"/>
          <w:lang w:val="en-US" w:eastAsia="zh-CN"/>
        </w:rPr>
      </w:pPr>
      <w:bookmarkStart w:id="1" w:name="_Toc30612"/>
      <w:bookmarkStart w:id="2" w:name="_Toc9815"/>
      <w:r>
        <w:rPr>
          <w:rFonts w:hint="eastAsia"/>
          <w:sz w:val="32"/>
          <w:szCs w:val="32"/>
          <w:highlight w:val="none"/>
          <w:lang w:val="en-US" w:eastAsia="zh-CN"/>
        </w:rPr>
        <w:t>报价单</w:t>
      </w:r>
      <w:bookmarkEnd w:id="1"/>
      <w:bookmarkEnd w:id="2"/>
    </w:p>
    <w:p w14:paraId="77FB37B8">
      <w:pPr>
        <w:pStyle w:val="2"/>
        <w:kinsoku/>
        <w:spacing w:after="0" w:line="560" w:lineRule="exact"/>
        <w:ind w:left="0" w:firstLine="0"/>
        <w:jc w:val="both"/>
        <w:rPr>
          <w:rFonts w:ascii="黑体" w:hAnsi="黑体" w:eastAsia="黑体" w:cs="黑体"/>
          <w:snapToGrid/>
          <w:color w:val="000000" w:themeColor="text1"/>
          <w:szCs w:val="28"/>
          <w14:textFill>
            <w14:solidFill>
              <w14:schemeClr w14:val="tx1"/>
            </w14:solidFill>
          </w14:textFill>
        </w:rPr>
      </w:pPr>
      <w:r>
        <w:rPr>
          <w:rFonts w:hint="eastAsia" w:ascii="黑体" w:hAnsi="黑体" w:eastAsia="黑体" w:cs="黑体"/>
          <w:snapToGrid/>
          <w:color w:val="000000" w:themeColor="text1"/>
          <w:szCs w:val="28"/>
          <w14:textFill>
            <w14:solidFill>
              <w14:schemeClr w14:val="tx1"/>
            </w14:solidFill>
          </w14:textFill>
        </w:rPr>
        <w:t>注：报价包含13%增值税及运费</w:t>
      </w:r>
    </w:p>
    <w:p w14:paraId="7E11D1F1">
      <w:pPr>
        <w:pStyle w:val="6"/>
        <w:kinsoku/>
        <w:overflowPunct w:val="0"/>
        <w:spacing w:after="0" w:line="560" w:lineRule="exact"/>
        <w:ind w:right="-94"/>
        <w:jc w:val="center"/>
        <w:rPr>
          <w:rFonts w:ascii="黑体" w:eastAsia="黑体"/>
          <w:b/>
          <w:sz w:val="36"/>
        </w:rPr>
      </w:pPr>
    </w:p>
    <w:p w14:paraId="710BC6B7">
      <w:pPr>
        <w:pStyle w:val="6"/>
        <w:kinsoku/>
        <w:overflowPunct w:val="0"/>
        <w:spacing w:after="0" w:line="560" w:lineRule="exact"/>
        <w:ind w:right="-94"/>
        <w:jc w:val="center"/>
        <w:rPr>
          <w:rFonts w:ascii="黑体" w:eastAsia="黑体"/>
          <w:b/>
          <w:sz w:val="36"/>
        </w:rPr>
      </w:pPr>
    </w:p>
    <w:p w14:paraId="069D3316">
      <w:pPr>
        <w:pStyle w:val="6"/>
        <w:kinsoku/>
        <w:overflowPunct w:val="0"/>
        <w:spacing w:after="0" w:line="560" w:lineRule="exact"/>
        <w:ind w:right="-94"/>
        <w:jc w:val="center"/>
        <w:rPr>
          <w:rFonts w:ascii="黑体" w:eastAsia="黑体"/>
          <w:b/>
          <w:sz w:val="36"/>
        </w:rPr>
      </w:pPr>
    </w:p>
    <w:p w14:paraId="6C9194C1">
      <w:pPr>
        <w:pStyle w:val="6"/>
        <w:kinsoku/>
        <w:overflowPunct w:val="0"/>
        <w:spacing w:after="0" w:line="560" w:lineRule="exact"/>
        <w:ind w:right="-94"/>
        <w:jc w:val="center"/>
        <w:rPr>
          <w:rFonts w:ascii="黑体" w:eastAsia="黑体"/>
          <w:b/>
          <w:sz w:val="36"/>
        </w:rPr>
      </w:pPr>
    </w:p>
    <w:p w14:paraId="62C05E25">
      <w:pPr>
        <w:pStyle w:val="6"/>
        <w:kinsoku/>
        <w:overflowPunct w:val="0"/>
        <w:spacing w:after="0" w:line="560" w:lineRule="exact"/>
        <w:ind w:right="-94"/>
        <w:jc w:val="center"/>
        <w:rPr>
          <w:rFonts w:ascii="黑体" w:eastAsia="黑体"/>
          <w:b/>
          <w:sz w:val="36"/>
        </w:rPr>
      </w:pPr>
    </w:p>
    <w:p w14:paraId="7622CA19">
      <w:pPr>
        <w:pStyle w:val="6"/>
        <w:kinsoku/>
        <w:overflowPunct w:val="0"/>
        <w:spacing w:after="0" w:line="560" w:lineRule="exact"/>
        <w:ind w:right="-94"/>
        <w:jc w:val="center"/>
        <w:rPr>
          <w:rFonts w:ascii="黑体" w:eastAsia="黑体"/>
          <w:b/>
          <w:sz w:val="36"/>
        </w:rPr>
      </w:pPr>
    </w:p>
    <w:p w14:paraId="2A4C2B44">
      <w:pPr>
        <w:pStyle w:val="6"/>
        <w:kinsoku/>
        <w:overflowPunct w:val="0"/>
        <w:spacing w:after="0" w:line="560" w:lineRule="exact"/>
        <w:ind w:right="-94"/>
        <w:jc w:val="center"/>
        <w:rPr>
          <w:rFonts w:ascii="黑体" w:eastAsia="黑体"/>
          <w:b/>
          <w:sz w:val="36"/>
        </w:rPr>
      </w:pPr>
    </w:p>
    <w:p w14:paraId="571828B5">
      <w:pPr>
        <w:pStyle w:val="6"/>
        <w:kinsoku/>
        <w:overflowPunct w:val="0"/>
        <w:spacing w:after="0" w:line="560" w:lineRule="exact"/>
        <w:ind w:right="-94"/>
        <w:jc w:val="center"/>
        <w:rPr>
          <w:rFonts w:ascii="黑体" w:eastAsia="黑体"/>
          <w:b/>
          <w:sz w:val="36"/>
        </w:rPr>
      </w:pPr>
    </w:p>
    <w:p w14:paraId="30E47E60">
      <w:pPr>
        <w:pStyle w:val="6"/>
        <w:kinsoku/>
        <w:overflowPunct w:val="0"/>
        <w:spacing w:after="0" w:line="560" w:lineRule="exact"/>
        <w:ind w:right="-94"/>
        <w:jc w:val="center"/>
        <w:rPr>
          <w:rFonts w:ascii="黑体" w:eastAsia="黑体"/>
          <w:b/>
          <w:sz w:val="36"/>
        </w:rPr>
      </w:pPr>
    </w:p>
    <w:p w14:paraId="3CBB61B1">
      <w:pPr>
        <w:pStyle w:val="6"/>
        <w:kinsoku/>
        <w:overflowPunct w:val="0"/>
        <w:spacing w:after="0" w:line="560" w:lineRule="exact"/>
        <w:ind w:right="-94"/>
        <w:jc w:val="center"/>
        <w:rPr>
          <w:rFonts w:ascii="黑体" w:eastAsia="黑体"/>
          <w:b/>
          <w:sz w:val="36"/>
        </w:rPr>
      </w:pPr>
    </w:p>
    <w:p w14:paraId="38550992">
      <w:pPr>
        <w:pStyle w:val="6"/>
        <w:kinsoku/>
        <w:overflowPunct w:val="0"/>
        <w:spacing w:after="0" w:line="560" w:lineRule="exact"/>
        <w:ind w:right="-94"/>
        <w:jc w:val="center"/>
        <w:rPr>
          <w:rFonts w:ascii="黑体" w:eastAsia="黑体"/>
          <w:b/>
          <w:sz w:val="36"/>
        </w:rPr>
      </w:pPr>
    </w:p>
    <w:p w14:paraId="5B8E6BF8">
      <w:pPr>
        <w:pStyle w:val="6"/>
        <w:kinsoku/>
        <w:overflowPunct w:val="0"/>
        <w:spacing w:after="0" w:line="560" w:lineRule="exact"/>
        <w:ind w:right="-94"/>
        <w:jc w:val="center"/>
        <w:rPr>
          <w:rFonts w:ascii="黑体" w:eastAsia="黑体"/>
          <w:b/>
          <w:sz w:val="36"/>
        </w:rPr>
      </w:pPr>
    </w:p>
    <w:p w14:paraId="5163A48E">
      <w:pPr>
        <w:pStyle w:val="6"/>
        <w:kinsoku/>
        <w:overflowPunct w:val="0"/>
        <w:spacing w:after="0" w:line="560" w:lineRule="exact"/>
        <w:ind w:right="-94"/>
        <w:jc w:val="both"/>
        <w:rPr>
          <w:rFonts w:ascii="黑体" w:eastAsia="黑体"/>
          <w:b/>
          <w:sz w:val="36"/>
        </w:rPr>
      </w:pPr>
    </w:p>
    <w:p w14:paraId="52AD6570">
      <w:pPr>
        <w:pStyle w:val="6"/>
        <w:kinsoku/>
        <w:overflowPunct w:val="0"/>
        <w:spacing w:after="0" w:line="560" w:lineRule="exact"/>
        <w:ind w:right="-94"/>
        <w:jc w:val="both"/>
        <w:rPr>
          <w:rFonts w:ascii="黑体" w:eastAsia="黑体"/>
          <w:b/>
          <w:sz w:val="36"/>
        </w:rPr>
      </w:pPr>
    </w:p>
    <w:p w14:paraId="3C5DED47">
      <w:pPr>
        <w:pStyle w:val="6"/>
        <w:kinsoku/>
        <w:overflowPunct w:val="0"/>
        <w:spacing w:after="0" w:line="560" w:lineRule="exact"/>
        <w:ind w:right="-94"/>
        <w:jc w:val="center"/>
        <w:rPr>
          <w:rFonts w:ascii="黑体" w:eastAsia="黑体"/>
          <w:b/>
          <w:sz w:val="36"/>
        </w:rPr>
      </w:pPr>
    </w:p>
    <w:p w14:paraId="5F2F5538">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b/>
          <w:sz w:val="47"/>
        </w:rPr>
      </w:pPr>
      <w:bookmarkStart w:id="3" w:name="_Toc6604"/>
      <w:r>
        <w:rPr>
          <w:rFonts w:hint="eastAsia"/>
          <w:lang w:val="en-US" w:eastAsia="zh-CN"/>
        </w:rPr>
        <w:t>二、法定代表人身份证明</w:t>
      </w:r>
      <w:bookmarkEnd w:id="3"/>
    </w:p>
    <w:p w14:paraId="72B56269">
      <w:pPr>
        <w:pStyle w:val="6"/>
        <w:keepNext w:val="0"/>
        <w:keepLines w:val="0"/>
        <w:pageBreakBefore w:val="0"/>
        <w:widowControl/>
        <w:tabs>
          <w:tab w:val="left" w:pos="4826"/>
        </w:tabs>
        <w:kinsoku w:val="0"/>
        <w:wordWrap/>
        <w:overflowPunct/>
        <w:topLinePunct w:val="0"/>
        <w:autoSpaceDE w:val="0"/>
        <w:autoSpaceDN w:val="0"/>
        <w:bidi w:val="0"/>
        <w:adjustRightInd w:val="0"/>
        <w:snapToGrid w:val="0"/>
        <w:spacing w:after="0" w:line="360" w:lineRule="auto"/>
        <w:ind w:right="0"/>
        <w:textAlignment w:val="baseline"/>
        <w:rPr>
          <w:rFonts w:hint="eastAsia" w:ascii="宋体" w:hAnsi="宋体" w:eastAsia="宋体" w:cs="宋体"/>
          <w:spacing w:val="-4"/>
          <w:sz w:val="28"/>
          <w:szCs w:val="28"/>
        </w:rPr>
      </w:pPr>
      <w:r>
        <w:rPr>
          <w:rFonts w:hint="eastAsia" w:ascii="宋体" w:hAnsi="宋体" w:eastAsia="宋体" w:cs="宋体"/>
          <w:b w:val="0"/>
          <w:bCs/>
          <w:sz w:val="28"/>
          <w:szCs w:val="28"/>
          <w:lang w:val="en-US" w:eastAsia="zh-CN"/>
        </w:rPr>
        <w:t>响应人名称</w:t>
      </w:r>
      <w:r>
        <w:rPr>
          <w:rFonts w:hint="eastAsia" w:ascii="宋体" w:hAnsi="宋体" w:eastAsia="宋体" w:cs="宋体"/>
          <w:spacing w:val="-10"/>
          <w:sz w:val="28"/>
          <w:szCs w:val="28"/>
        </w:rPr>
        <w:t>：</w:t>
      </w:r>
      <w:r>
        <w:rPr>
          <w:rFonts w:hint="eastAsia" w:ascii="宋体" w:hAnsi="宋体" w:eastAsia="宋体" w:cs="宋体"/>
          <w:spacing w:val="-10"/>
          <w:sz w:val="28"/>
          <w:szCs w:val="28"/>
          <w:u w:val="single"/>
          <w:lang w:val="en-US" w:eastAsia="zh-CN"/>
        </w:rPr>
        <w:t xml:space="preserve">           </w:t>
      </w:r>
    </w:p>
    <w:p w14:paraId="35676953">
      <w:pPr>
        <w:pStyle w:val="6"/>
        <w:keepNext w:val="0"/>
        <w:keepLines w:val="0"/>
        <w:pageBreakBefore w:val="0"/>
        <w:widowControl/>
        <w:tabs>
          <w:tab w:val="left" w:pos="3286"/>
          <w:tab w:val="left" w:pos="4767"/>
          <w:tab w:val="left" w:pos="6226"/>
          <w:tab w:val="left" w:pos="7707"/>
          <w:tab w:val="left" w:pos="8806"/>
        </w:tabs>
        <w:kinsoku w:val="0"/>
        <w:wordWrap/>
        <w:overflowPunct/>
        <w:topLinePunct w:val="0"/>
        <w:autoSpaceDE w:val="0"/>
        <w:autoSpaceDN w:val="0"/>
        <w:bidi w:val="0"/>
        <w:adjustRightInd w:val="0"/>
        <w:snapToGrid w:val="0"/>
        <w:spacing w:after="0" w:line="360" w:lineRule="auto"/>
        <w:ind w:left="0" w:leftChars="0" w:right="0" w:firstLine="544" w:firstLineChars="200"/>
        <w:textAlignment w:val="baseline"/>
        <w:rPr>
          <w:rFonts w:hint="eastAsia" w:ascii="宋体" w:hAnsi="宋体" w:eastAsia="宋体" w:cs="宋体"/>
          <w:sz w:val="28"/>
          <w:szCs w:val="28"/>
        </w:rPr>
      </w:pPr>
      <w:r>
        <w:rPr>
          <w:rFonts w:hint="eastAsia" w:ascii="宋体" w:hAnsi="宋体" w:eastAsia="宋体" w:cs="宋体"/>
          <w:spacing w:val="-4"/>
          <w:sz w:val="28"/>
          <w:szCs w:val="28"/>
        </w:rPr>
        <w:t>姓名：</w:t>
      </w:r>
      <w:r>
        <w:rPr>
          <w:rFonts w:hint="eastAsia" w:ascii="宋体" w:hAnsi="宋体" w:eastAsia="宋体" w:cs="宋体"/>
          <w:spacing w:val="-4"/>
          <w:sz w:val="28"/>
          <w:szCs w:val="28"/>
          <w:u w:val="single"/>
        </w:rPr>
        <w:t xml:space="preserve">     </w:t>
      </w:r>
      <w:r>
        <w:rPr>
          <w:rFonts w:hint="eastAsia" w:ascii="宋体" w:hAnsi="宋体" w:eastAsia="宋体" w:cs="宋体"/>
          <w:spacing w:val="-4"/>
          <w:sz w:val="28"/>
          <w:szCs w:val="28"/>
        </w:rPr>
        <w:t>性别：</w:t>
      </w:r>
      <w:r>
        <w:rPr>
          <w:rFonts w:hint="eastAsia" w:ascii="宋体" w:hAnsi="宋体" w:eastAsia="宋体" w:cs="宋体"/>
          <w:spacing w:val="-4"/>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pacing w:val="-4"/>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pacing w:val="-4"/>
          <w:sz w:val="28"/>
          <w:szCs w:val="28"/>
        </w:rPr>
        <w:t>职务：</w:t>
      </w:r>
      <w:r>
        <w:rPr>
          <w:rFonts w:hint="eastAsia" w:ascii="宋体" w:hAnsi="宋体" w:eastAsia="宋体" w:cs="宋体"/>
          <w:sz w:val="28"/>
          <w:szCs w:val="28"/>
          <w:u w:val="single"/>
        </w:rPr>
        <w:t xml:space="preserve">     </w:t>
      </w:r>
      <w:r>
        <w:rPr>
          <w:rFonts w:hint="eastAsia" w:ascii="宋体" w:hAnsi="宋体" w:eastAsia="宋体" w:cs="宋体"/>
          <w:spacing w:val="-10"/>
          <w:sz w:val="28"/>
          <w:szCs w:val="28"/>
        </w:rPr>
        <w:t>系</w:t>
      </w:r>
      <w:r>
        <w:rPr>
          <w:rFonts w:hint="eastAsia" w:ascii="宋体" w:hAnsi="宋体" w:eastAsia="宋体" w:cs="宋体"/>
          <w:spacing w:val="-10"/>
          <w:sz w:val="28"/>
          <w:szCs w:val="28"/>
          <w:u w:val="single"/>
        </w:rPr>
        <w:t xml:space="preserve">     </w:t>
      </w:r>
      <w:r>
        <w:rPr>
          <w:rFonts w:hint="eastAsia" w:ascii="宋体" w:hAnsi="宋体" w:eastAsia="宋体" w:cs="宋体"/>
          <w:spacing w:val="-4"/>
          <w:sz w:val="28"/>
          <w:szCs w:val="28"/>
        </w:rPr>
        <w:t>（</w:t>
      </w:r>
      <w:r>
        <w:rPr>
          <w:rFonts w:hint="eastAsia" w:ascii="宋体" w:hAnsi="宋体" w:eastAsia="宋体" w:cs="宋体"/>
          <w:spacing w:val="-4"/>
          <w:sz w:val="28"/>
          <w:szCs w:val="28"/>
          <w:lang w:val="en-US" w:eastAsia="zh-CN"/>
        </w:rPr>
        <w:t>响应人</w:t>
      </w:r>
      <w:r>
        <w:rPr>
          <w:rFonts w:hint="eastAsia" w:ascii="宋体" w:hAnsi="宋体" w:eastAsia="宋体" w:cs="宋体"/>
          <w:spacing w:val="-2"/>
          <w:sz w:val="28"/>
          <w:szCs w:val="28"/>
        </w:rPr>
        <w:t>名称）的法定代表人。</w:t>
      </w:r>
    </w:p>
    <w:p w14:paraId="5F46C14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right="0"/>
        <w:textAlignment w:val="baseline"/>
        <w:rPr>
          <w:rFonts w:hint="eastAsia" w:ascii="宋体" w:hAnsi="宋体" w:eastAsia="宋体" w:cs="宋体"/>
          <w:sz w:val="28"/>
          <w:szCs w:val="28"/>
        </w:rPr>
      </w:pPr>
    </w:p>
    <w:p w14:paraId="29DF7741">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right="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特此证明。</w:t>
      </w:r>
    </w:p>
    <w:p w14:paraId="1558D58D">
      <w:pPr>
        <w:pStyle w:val="5"/>
        <w:ind w:left="0"/>
        <w:rPr>
          <w:rFonts w:hint="eastAsia" w:ascii="宋体" w:hAnsi="宋体" w:eastAsia="宋体" w:cs="宋体"/>
          <w:w w:val="95"/>
          <w:sz w:val="28"/>
          <w:szCs w:val="28"/>
        </w:rPr>
      </w:pPr>
      <w:r>
        <w:rPr>
          <w:rFonts w:hint="eastAsia" w:ascii="宋体" w:hAnsi="宋体" w:eastAsia="宋体" w:cs="宋体"/>
          <w:w w:val="95"/>
          <w:sz w:val="28"/>
          <w:szCs w:val="28"/>
        </w:rPr>
        <w:t>附：法定代表人身份证复印件。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A0A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9A64D8">
            <w:pPr>
              <w:widowControl w:val="0"/>
              <w:jc w:val="both"/>
              <w:rPr>
                <w:rFonts w:hint="eastAsia" w:ascii="宋体" w:hAnsi="宋体" w:eastAsia="宋体" w:cs="宋体"/>
                <w:vertAlign w:val="baseline"/>
              </w:rPr>
            </w:pPr>
          </w:p>
          <w:p w14:paraId="0F9CA747">
            <w:pPr>
              <w:pStyle w:val="2"/>
              <w:widowControl w:val="0"/>
              <w:jc w:val="both"/>
              <w:rPr>
                <w:rFonts w:hint="eastAsia" w:ascii="宋体" w:hAnsi="宋体" w:eastAsia="宋体" w:cs="宋体"/>
                <w:vertAlign w:val="baseline"/>
              </w:rPr>
            </w:pPr>
          </w:p>
          <w:p w14:paraId="31F192F0">
            <w:pPr>
              <w:pStyle w:val="2"/>
              <w:widowControl w:val="0"/>
              <w:jc w:val="both"/>
              <w:rPr>
                <w:rFonts w:hint="eastAsia" w:ascii="宋体" w:hAnsi="宋体" w:eastAsia="宋体" w:cs="宋体"/>
                <w:vertAlign w:val="baseline"/>
              </w:rPr>
            </w:pPr>
          </w:p>
          <w:p w14:paraId="76E02742">
            <w:pPr>
              <w:pStyle w:val="2"/>
              <w:widowControl w:val="0"/>
              <w:ind w:left="0" w:leftChars="0" w:firstLine="0" w:firstLineChars="0"/>
              <w:jc w:val="both"/>
              <w:rPr>
                <w:rFonts w:hint="eastAsia" w:ascii="宋体" w:hAnsi="宋体" w:eastAsia="宋体" w:cs="宋体"/>
                <w:vertAlign w:val="baseline"/>
              </w:rPr>
            </w:pPr>
          </w:p>
        </w:tc>
        <w:tc>
          <w:tcPr>
            <w:tcW w:w="4261" w:type="dxa"/>
          </w:tcPr>
          <w:p w14:paraId="27B4CE5C">
            <w:pPr>
              <w:widowControl w:val="0"/>
              <w:jc w:val="both"/>
              <w:rPr>
                <w:rFonts w:hint="eastAsia" w:ascii="宋体" w:hAnsi="宋体" w:eastAsia="宋体" w:cs="宋体"/>
                <w:vertAlign w:val="baseline"/>
              </w:rPr>
            </w:pPr>
          </w:p>
        </w:tc>
      </w:tr>
    </w:tbl>
    <w:p w14:paraId="54FF7637">
      <w:pPr>
        <w:pStyle w:val="5"/>
        <w:ind w:left="0"/>
        <w:rPr>
          <w:rFonts w:hint="eastAsia" w:ascii="宋体" w:hAnsi="宋体" w:eastAsia="宋体" w:cs="宋体"/>
          <w:sz w:val="21"/>
          <w:szCs w:val="21"/>
        </w:rPr>
      </w:pPr>
      <w:r>
        <w:rPr>
          <w:rFonts w:hint="eastAsia" w:ascii="宋体" w:hAnsi="宋体" w:eastAsia="宋体" w:cs="宋体"/>
          <w:w w:val="95"/>
          <w:sz w:val="21"/>
          <w:szCs w:val="21"/>
        </w:rPr>
        <w:t>注：本身份证明需由</w:t>
      </w:r>
      <w:r>
        <w:rPr>
          <w:rFonts w:hint="eastAsia" w:ascii="宋体" w:hAnsi="宋体" w:eastAsia="宋体" w:cs="宋体"/>
          <w:w w:val="95"/>
          <w:sz w:val="21"/>
          <w:szCs w:val="21"/>
          <w:lang w:val="en-US" w:eastAsia="zh-CN"/>
        </w:rPr>
        <w:t>响应</w:t>
      </w:r>
      <w:r>
        <w:rPr>
          <w:rFonts w:hint="eastAsia" w:ascii="宋体" w:hAnsi="宋体" w:eastAsia="宋体" w:cs="宋体"/>
          <w:w w:val="95"/>
          <w:sz w:val="21"/>
          <w:szCs w:val="21"/>
        </w:rPr>
        <w:t>人加盖单位公章</w:t>
      </w:r>
      <w:r>
        <w:rPr>
          <w:rFonts w:hint="eastAsia" w:ascii="宋体" w:hAnsi="宋体" w:eastAsia="宋体" w:cs="宋体"/>
          <w:spacing w:val="-10"/>
          <w:w w:val="95"/>
          <w:sz w:val="21"/>
          <w:szCs w:val="21"/>
        </w:rPr>
        <w:t>。</w:t>
      </w:r>
    </w:p>
    <w:p w14:paraId="54C337A0">
      <w:pPr>
        <w:pStyle w:val="6"/>
        <w:rPr>
          <w:rFonts w:hint="eastAsia" w:ascii="宋体" w:hAnsi="宋体" w:eastAsia="宋体" w:cs="宋体"/>
          <w:b/>
          <w:sz w:val="28"/>
          <w:szCs w:val="28"/>
        </w:rPr>
      </w:pPr>
    </w:p>
    <w:p w14:paraId="713AA5ED">
      <w:pPr>
        <w:pStyle w:val="6"/>
        <w:rPr>
          <w:rFonts w:hint="eastAsia" w:ascii="宋体" w:hAnsi="宋体" w:eastAsia="宋体" w:cs="宋体"/>
          <w:b/>
          <w:sz w:val="28"/>
          <w:szCs w:val="28"/>
        </w:rPr>
      </w:pPr>
    </w:p>
    <w:p w14:paraId="249B9A3A">
      <w:pPr>
        <w:pStyle w:val="6"/>
        <w:spacing w:before="7"/>
        <w:rPr>
          <w:rFonts w:hint="eastAsia" w:ascii="宋体" w:hAnsi="宋体" w:eastAsia="宋体" w:cs="宋体"/>
          <w:b/>
          <w:sz w:val="28"/>
          <w:szCs w:val="28"/>
        </w:rPr>
      </w:pPr>
    </w:p>
    <w:p w14:paraId="6B35AC62">
      <w:pPr>
        <w:pStyle w:val="6"/>
        <w:spacing w:before="7"/>
        <w:rPr>
          <w:rFonts w:hint="eastAsia" w:ascii="宋体" w:hAnsi="宋体" w:eastAsia="宋体" w:cs="宋体"/>
          <w:b/>
          <w:sz w:val="28"/>
          <w:szCs w:val="28"/>
        </w:rPr>
      </w:pPr>
    </w:p>
    <w:p w14:paraId="750F3D91">
      <w:pPr>
        <w:pStyle w:val="6"/>
        <w:spacing w:before="7"/>
        <w:rPr>
          <w:rFonts w:hint="eastAsia" w:ascii="宋体" w:hAnsi="宋体" w:eastAsia="宋体" w:cs="宋体"/>
          <w:b/>
          <w:sz w:val="28"/>
          <w:szCs w:val="28"/>
        </w:rPr>
      </w:pPr>
    </w:p>
    <w:p w14:paraId="2C286E2F">
      <w:pPr>
        <w:pStyle w:val="6"/>
        <w:keepNext w:val="0"/>
        <w:keepLines w:val="0"/>
        <w:pageBreakBefore w:val="0"/>
        <w:widowControl/>
        <w:tabs>
          <w:tab w:val="left" w:pos="7407"/>
        </w:tabs>
        <w:kinsoku w:val="0"/>
        <w:wordWrap/>
        <w:overflowPunct/>
        <w:topLinePunct w:val="0"/>
        <w:autoSpaceDE w:val="0"/>
        <w:autoSpaceDN w:val="0"/>
        <w:bidi w:val="0"/>
        <w:adjustRightInd w:val="0"/>
        <w:snapToGrid w:val="0"/>
        <w:spacing w:after="0" w:line="360" w:lineRule="auto"/>
        <w:ind w:firstLine="4080" w:firstLineChars="1500"/>
        <w:textAlignment w:val="baseline"/>
        <w:rPr>
          <w:rFonts w:hint="eastAsia" w:ascii="宋体" w:hAnsi="宋体" w:eastAsia="宋体" w:cs="宋体"/>
          <w:sz w:val="28"/>
          <w:szCs w:val="28"/>
        </w:rPr>
      </w:pPr>
      <w:r>
        <w:rPr>
          <w:rFonts w:hint="eastAsia" w:ascii="宋体" w:hAnsi="宋体" w:eastAsia="宋体" w:cs="宋体"/>
          <w:spacing w:val="-4"/>
          <w:sz w:val="28"/>
          <w:szCs w:val="28"/>
          <w:lang w:val="en-US" w:eastAsia="zh-CN"/>
        </w:rPr>
        <w:t>响应</w:t>
      </w:r>
      <w:r>
        <w:rPr>
          <w:rFonts w:hint="eastAsia" w:ascii="宋体" w:hAnsi="宋体" w:eastAsia="宋体" w:cs="宋体"/>
          <w:spacing w:val="-4"/>
          <w:sz w:val="28"/>
          <w:szCs w:val="28"/>
        </w:rPr>
        <w:t>人</w:t>
      </w:r>
      <w:r>
        <w:rPr>
          <w:rFonts w:hint="eastAsia" w:ascii="宋体" w:hAnsi="宋体" w:eastAsia="宋体" w:cs="宋体"/>
          <w:spacing w:val="-10"/>
          <w:sz w:val="28"/>
          <w:szCs w:val="28"/>
        </w:rPr>
        <w:t>：</w:t>
      </w:r>
      <w:r>
        <w:rPr>
          <w:rFonts w:hint="eastAsia" w:ascii="宋体" w:hAnsi="宋体" w:eastAsia="宋体" w:cs="宋体"/>
          <w:spacing w:val="-10"/>
          <w:sz w:val="28"/>
          <w:szCs w:val="28"/>
          <w:u w:val="single"/>
        </w:rPr>
        <w:t xml:space="preserve">              </w:t>
      </w:r>
      <w:r>
        <w:rPr>
          <w:rFonts w:hint="eastAsia" w:ascii="宋体" w:hAnsi="宋体" w:eastAsia="宋体" w:cs="宋体"/>
          <w:spacing w:val="-10"/>
          <w:sz w:val="28"/>
          <w:szCs w:val="28"/>
        </w:rPr>
        <w:t xml:space="preserve"> </w:t>
      </w:r>
      <w:r>
        <w:rPr>
          <w:rFonts w:hint="eastAsia" w:ascii="宋体" w:hAnsi="宋体" w:eastAsia="宋体" w:cs="宋体"/>
          <w:spacing w:val="-2"/>
          <w:sz w:val="28"/>
          <w:szCs w:val="28"/>
        </w:rPr>
        <w:t>（盖单位章</w:t>
      </w:r>
      <w:r>
        <w:rPr>
          <w:rFonts w:hint="eastAsia" w:ascii="宋体" w:hAnsi="宋体" w:eastAsia="宋体" w:cs="宋体"/>
          <w:spacing w:val="-10"/>
          <w:sz w:val="28"/>
          <w:szCs w:val="28"/>
        </w:rPr>
        <w:t>）</w:t>
      </w:r>
    </w:p>
    <w:p w14:paraId="23F40383">
      <w:pPr>
        <w:pStyle w:val="6"/>
        <w:keepNext w:val="0"/>
        <w:keepLines w:val="0"/>
        <w:pageBreakBefore w:val="0"/>
        <w:widowControl/>
        <w:kinsoku/>
        <w:wordWrap/>
        <w:overflowPunct w:val="0"/>
        <w:topLinePunct w:val="0"/>
        <w:autoSpaceDE w:val="0"/>
        <w:autoSpaceDN w:val="0"/>
        <w:bidi w:val="0"/>
        <w:adjustRightInd w:val="0"/>
        <w:snapToGrid w:val="0"/>
        <w:spacing w:after="0" w:line="360" w:lineRule="auto"/>
        <w:ind w:left="0" w:leftChars="0" w:right="0" w:firstLine="4200" w:firstLineChars="1500"/>
        <w:jc w:val="left"/>
        <w:textAlignment w:val="baseline"/>
        <w:rPr>
          <w:rFonts w:hint="eastAsia" w:ascii="方正仿宋_GB2312" w:hAnsi="方正仿宋_GB2312" w:eastAsia="方正仿宋_GB2312" w:cs="方正仿宋_GB2312"/>
          <w:b w:val="0"/>
          <w:bCs/>
          <w:sz w:val="28"/>
          <w:szCs w:val="28"/>
          <w:lang w:val="en-US" w:eastAsia="zh-CN"/>
        </w:rPr>
      </w:pP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年</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月</w:t>
      </w:r>
      <w:r>
        <w:rPr>
          <w:rFonts w:hint="eastAsia" w:ascii="宋体" w:hAnsi="宋体" w:eastAsia="宋体" w:cs="宋体"/>
          <w:b w:val="0"/>
          <w:bCs/>
          <w:sz w:val="28"/>
          <w:szCs w:val="28"/>
          <w:u w:val="single"/>
          <w:lang w:val="en-US" w:eastAsia="zh-CN"/>
        </w:rPr>
        <w:t xml:space="preserve">    </w:t>
      </w:r>
      <w:r>
        <w:rPr>
          <w:rFonts w:hint="eastAsia" w:ascii="宋体" w:hAnsi="宋体" w:eastAsia="宋体" w:cs="宋体"/>
          <w:b w:val="0"/>
          <w:bCs/>
          <w:sz w:val="28"/>
          <w:szCs w:val="28"/>
          <w:lang w:val="en-US" w:eastAsia="zh-CN"/>
        </w:rPr>
        <w:t>日</w:t>
      </w:r>
    </w:p>
    <w:p w14:paraId="35C24EDC">
      <w:pPr>
        <w:rPr>
          <w:rFonts w:hint="eastAsia" w:ascii="方正仿宋_GB2312" w:hAnsi="方正仿宋_GB2312" w:eastAsia="方正仿宋_GB2312" w:cs="方正仿宋_GB2312"/>
          <w:b w:val="0"/>
          <w:bCs/>
          <w:sz w:val="28"/>
          <w:szCs w:val="28"/>
          <w:lang w:val="en-US" w:eastAsia="zh-CN"/>
        </w:rPr>
      </w:pPr>
      <w:r>
        <w:rPr>
          <w:rFonts w:hint="eastAsia" w:ascii="方正仿宋_GB2312" w:hAnsi="方正仿宋_GB2312" w:eastAsia="方正仿宋_GB2312" w:cs="方正仿宋_GB2312"/>
          <w:b w:val="0"/>
          <w:bCs/>
          <w:sz w:val="28"/>
          <w:szCs w:val="28"/>
          <w:lang w:val="en-US" w:eastAsia="zh-CN"/>
        </w:rPr>
        <w:br w:type="page"/>
      </w:r>
    </w:p>
    <w:p w14:paraId="520B093F">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4" w:name="_Toc17911"/>
      <w:r>
        <w:rPr>
          <w:rFonts w:hint="eastAsia"/>
          <w:lang w:val="en-US" w:eastAsia="zh-CN"/>
        </w:rPr>
        <w:t>三、授权委托书</w:t>
      </w:r>
      <w:bookmarkEnd w:id="4"/>
    </w:p>
    <w:p w14:paraId="6D18308F">
      <w:pPr>
        <w:pStyle w:val="6"/>
        <w:keepNext w:val="0"/>
        <w:keepLines w:val="0"/>
        <w:pageBreakBefore w:val="0"/>
        <w:widowControl/>
        <w:tabs>
          <w:tab w:val="left" w:pos="3307"/>
          <w:tab w:val="left" w:pos="646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pacing w:val="-1"/>
          <w:sz w:val="24"/>
          <w:szCs w:val="24"/>
        </w:rPr>
        <w:t>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pacing w:val="-5"/>
          <w:sz w:val="24"/>
          <w:szCs w:val="24"/>
        </w:rPr>
        <w:t>姓</w:t>
      </w:r>
      <w:r>
        <w:rPr>
          <w:rFonts w:hint="eastAsia" w:ascii="宋体" w:hAnsi="宋体" w:eastAsia="宋体" w:cs="宋体"/>
          <w:sz w:val="24"/>
          <w:szCs w:val="24"/>
        </w:rPr>
        <w:t>名）</w:t>
      </w:r>
      <w:r>
        <w:rPr>
          <w:rFonts w:hint="eastAsia" w:ascii="宋体" w:hAnsi="宋体" w:eastAsia="宋体" w:cs="宋体"/>
          <w:spacing w:val="-1"/>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响应</w:t>
      </w:r>
      <w:r>
        <w:rPr>
          <w:rFonts w:hint="eastAsia" w:ascii="宋体" w:hAnsi="宋体" w:eastAsia="宋体" w:cs="宋体"/>
          <w:sz w:val="24"/>
          <w:szCs w:val="24"/>
        </w:rPr>
        <w:t>人名称）的法定代</w:t>
      </w:r>
      <w:r>
        <w:rPr>
          <w:rFonts w:hint="eastAsia" w:ascii="宋体" w:hAnsi="宋体" w:eastAsia="宋体" w:cs="宋体"/>
          <w:spacing w:val="-17"/>
          <w:sz w:val="24"/>
          <w:szCs w:val="24"/>
        </w:rPr>
        <w:t>表</w:t>
      </w:r>
      <w:r>
        <w:rPr>
          <w:rFonts w:hint="eastAsia" w:ascii="宋体" w:hAnsi="宋体" w:eastAsia="宋体" w:cs="宋体"/>
          <w:sz w:val="24"/>
          <w:szCs w:val="24"/>
        </w:rPr>
        <w:t>人</w:t>
      </w:r>
      <w:r>
        <w:rPr>
          <w:rFonts w:hint="eastAsia" w:ascii="宋体" w:hAnsi="宋体" w:eastAsia="宋体" w:cs="宋体"/>
          <w:spacing w:val="-3"/>
          <w:sz w:val="24"/>
          <w:szCs w:val="24"/>
        </w:rPr>
        <w:t>，</w:t>
      </w:r>
      <w:r>
        <w:rPr>
          <w:rFonts w:hint="eastAsia" w:ascii="宋体" w:hAnsi="宋体" w:eastAsia="宋体" w:cs="宋体"/>
          <w:sz w:val="24"/>
          <w:szCs w:val="24"/>
        </w:rPr>
        <w:t>现委</w:t>
      </w:r>
      <w:r>
        <w:rPr>
          <w:rFonts w:hint="eastAsia" w:ascii="宋体" w:hAnsi="宋体" w:eastAsia="宋体" w:cs="宋体"/>
          <w:spacing w:val="-1"/>
          <w:sz w:val="24"/>
          <w:szCs w:val="24"/>
        </w:rPr>
        <w:t>托</w:t>
      </w:r>
      <w:r>
        <w:rPr>
          <w:rFonts w:hint="eastAsia" w:ascii="宋体" w:hAnsi="宋体" w:eastAsia="宋体" w:cs="宋体"/>
          <w:position w:val="2"/>
          <w:sz w:val="24"/>
          <w:szCs w:val="24"/>
          <w:u w:val="single"/>
        </w:rPr>
        <w:t xml:space="preserve">    （</w:t>
      </w:r>
      <w:r>
        <w:rPr>
          <w:rFonts w:hint="eastAsia" w:ascii="宋体" w:hAnsi="宋体" w:eastAsia="宋体" w:cs="宋体"/>
          <w:position w:val="2"/>
          <w:sz w:val="24"/>
          <w:szCs w:val="24"/>
        </w:rPr>
        <w:t>姓</w:t>
      </w:r>
      <w:r>
        <w:rPr>
          <w:rFonts w:hint="eastAsia" w:ascii="宋体" w:hAnsi="宋体" w:eastAsia="宋体" w:cs="宋体"/>
          <w:spacing w:val="-5"/>
          <w:position w:val="2"/>
          <w:sz w:val="24"/>
          <w:szCs w:val="24"/>
        </w:rPr>
        <w:t>名</w:t>
      </w:r>
      <w:r>
        <w:rPr>
          <w:rFonts w:hint="eastAsia" w:ascii="宋体" w:hAnsi="宋体" w:eastAsia="宋体" w:cs="宋体"/>
          <w:position w:val="2"/>
          <w:sz w:val="24"/>
          <w:szCs w:val="24"/>
        </w:rPr>
        <w:t>）</w:t>
      </w:r>
      <w:r>
        <w:rPr>
          <w:rFonts w:hint="eastAsia" w:ascii="宋体" w:hAnsi="宋体" w:eastAsia="宋体" w:cs="宋体"/>
          <w:sz w:val="24"/>
          <w:szCs w:val="24"/>
        </w:rPr>
        <w:t>为我方代理人。代理人根据授权，以我方名义签署、澄清确认、递交、撤回、修改</w:t>
      </w:r>
      <w:r>
        <w:rPr>
          <w:rFonts w:hint="eastAsia" w:ascii="宋体" w:hAnsi="宋体" w:eastAsia="宋体" w:cs="宋体"/>
          <w:sz w:val="24"/>
          <w:szCs w:val="24"/>
          <w:lang w:val="en-US" w:eastAsia="zh-CN"/>
        </w:rPr>
        <w:t>采购</w:t>
      </w:r>
      <w:r>
        <w:rPr>
          <w:rFonts w:hint="eastAsia" w:ascii="宋体" w:hAnsi="宋体" w:eastAsia="宋体" w:cs="宋体"/>
          <w:sz w:val="24"/>
          <w:szCs w:val="24"/>
        </w:rPr>
        <w:t>项目</w:t>
      </w:r>
      <w:r>
        <w:rPr>
          <w:rFonts w:hint="eastAsia" w:ascii="宋体" w:hAnsi="宋体" w:eastAsia="宋体" w:cs="宋体"/>
          <w:sz w:val="24"/>
          <w:szCs w:val="24"/>
          <w:lang w:val="en-US" w:eastAsia="zh-CN"/>
        </w:rPr>
        <w:t>响应</w:t>
      </w:r>
      <w:r>
        <w:rPr>
          <w:rFonts w:hint="eastAsia" w:ascii="宋体" w:hAnsi="宋体" w:eastAsia="宋体" w:cs="宋体"/>
          <w:sz w:val="24"/>
          <w:szCs w:val="24"/>
        </w:rPr>
        <w:t>文件、签订合同和处理有关事宜，其法律后果由我方承担。</w:t>
      </w:r>
    </w:p>
    <w:p w14:paraId="36D981FA">
      <w:pPr>
        <w:pStyle w:val="6"/>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本授权书期限在</w:t>
      </w:r>
      <w:r>
        <w:rPr>
          <w:rFonts w:hint="eastAsia" w:ascii="宋体" w:hAnsi="宋体" w:eastAsia="宋体" w:cs="宋体"/>
          <w:spacing w:val="-2"/>
          <w:sz w:val="24"/>
          <w:szCs w:val="24"/>
          <w:lang w:val="en-US" w:eastAsia="zh-CN"/>
        </w:rPr>
        <w:t>报价</w:t>
      </w:r>
      <w:r>
        <w:rPr>
          <w:rFonts w:hint="eastAsia" w:ascii="宋体" w:hAnsi="宋体" w:eastAsia="宋体" w:cs="宋体"/>
          <w:spacing w:val="-2"/>
          <w:sz w:val="24"/>
          <w:szCs w:val="24"/>
        </w:rPr>
        <w:t>有效期内一直有效。</w:t>
      </w:r>
    </w:p>
    <w:p w14:paraId="57FA59EB">
      <w:pPr>
        <w:pStyle w:val="6"/>
        <w:keepNext w:val="0"/>
        <w:keepLines w:val="0"/>
        <w:pageBreakBefore w:val="0"/>
        <w:widowControl/>
        <w:kinsoku w:val="0"/>
        <w:wordWrap/>
        <w:overflowPunct/>
        <w:topLinePunct w:val="0"/>
        <w:autoSpaceDE w:val="0"/>
        <w:autoSpaceDN w:val="0"/>
        <w:bidi w:val="0"/>
        <w:adjustRightInd/>
        <w:snapToGrid/>
        <w:spacing w:after="0" w:line="360" w:lineRule="auto"/>
        <w:ind w:right="0" w:firstLine="472" w:firstLineChars="2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代理人无转委托权。</w:t>
      </w:r>
    </w:p>
    <w:p w14:paraId="41BDD809">
      <w:pPr>
        <w:pStyle w:val="5"/>
        <w:keepNext w:val="0"/>
        <w:keepLines w:val="0"/>
        <w:pageBreakBefore w:val="0"/>
        <w:widowControl/>
        <w:kinsoku w:val="0"/>
        <w:wordWrap/>
        <w:overflowPunct/>
        <w:topLinePunct w:val="0"/>
        <w:autoSpaceDE w:val="0"/>
        <w:autoSpaceDN w:val="0"/>
        <w:bidi w:val="0"/>
        <w:adjustRightInd/>
        <w:snapToGrid/>
        <w:spacing w:line="360" w:lineRule="auto"/>
        <w:ind w:left="0" w:right="0" w:firstLine="458" w:firstLineChars="200"/>
        <w:jc w:val="left"/>
        <w:textAlignment w:val="baseline"/>
        <w:rPr>
          <w:rFonts w:hint="eastAsia" w:ascii="宋体" w:hAnsi="宋体" w:eastAsia="宋体" w:cs="宋体"/>
          <w:spacing w:val="-1"/>
          <w:w w:val="95"/>
          <w:sz w:val="24"/>
          <w:szCs w:val="24"/>
        </w:rPr>
      </w:pPr>
      <w:r>
        <w:rPr>
          <w:rFonts w:hint="eastAsia" w:ascii="宋体" w:hAnsi="宋体" w:eastAsia="宋体" w:cs="宋体"/>
          <w:w w:val="95"/>
          <w:sz w:val="24"/>
          <w:szCs w:val="24"/>
        </w:rPr>
        <w:t>附：法定代表人身份证复印件</w:t>
      </w:r>
      <w:r>
        <w:rPr>
          <w:rFonts w:hint="eastAsia" w:ascii="宋体" w:hAnsi="宋体" w:eastAsia="宋体" w:cs="宋体"/>
          <w:spacing w:val="-1"/>
          <w:w w:val="95"/>
          <w:sz w:val="24"/>
          <w:szCs w:val="24"/>
        </w:rPr>
        <w:t>及委托代理人身份证复印件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0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277E26">
            <w:pPr>
              <w:widowControl w:val="0"/>
              <w:jc w:val="both"/>
              <w:rPr>
                <w:rFonts w:hint="eastAsia"/>
                <w:sz w:val="24"/>
                <w:szCs w:val="24"/>
                <w:vertAlign w:val="baseline"/>
              </w:rPr>
            </w:pPr>
          </w:p>
          <w:p w14:paraId="1FA43797">
            <w:pPr>
              <w:pStyle w:val="2"/>
              <w:widowControl w:val="0"/>
              <w:jc w:val="both"/>
              <w:rPr>
                <w:rFonts w:hint="eastAsia"/>
                <w:sz w:val="24"/>
                <w:szCs w:val="24"/>
                <w:vertAlign w:val="baseline"/>
              </w:rPr>
            </w:pPr>
          </w:p>
          <w:p w14:paraId="2101E778">
            <w:pPr>
              <w:pStyle w:val="2"/>
              <w:widowControl w:val="0"/>
              <w:jc w:val="both"/>
              <w:rPr>
                <w:rFonts w:hint="eastAsia"/>
                <w:sz w:val="24"/>
                <w:szCs w:val="24"/>
                <w:vertAlign w:val="baseline"/>
              </w:rPr>
            </w:pPr>
          </w:p>
          <w:p w14:paraId="4365766F">
            <w:pPr>
              <w:pStyle w:val="2"/>
              <w:widowControl w:val="0"/>
              <w:jc w:val="both"/>
              <w:rPr>
                <w:rFonts w:hint="eastAsia"/>
                <w:sz w:val="24"/>
                <w:szCs w:val="24"/>
                <w:vertAlign w:val="baseline"/>
              </w:rPr>
            </w:pPr>
          </w:p>
        </w:tc>
        <w:tc>
          <w:tcPr>
            <w:tcW w:w="4261" w:type="dxa"/>
          </w:tcPr>
          <w:p w14:paraId="257C64D8">
            <w:pPr>
              <w:widowControl w:val="0"/>
              <w:jc w:val="both"/>
              <w:rPr>
                <w:rFonts w:hint="eastAsia"/>
                <w:sz w:val="24"/>
                <w:szCs w:val="24"/>
                <w:vertAlign w:val="baseline"/>
              </w:rPr>
            </w:pPr>
          </w:p>
        </w:tc>
      </w:tr>
      <w:tr w14:paraId="211F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24BD1CC3">
            <w:pPr>
              <w:widowControl w:val="0"/>
              <w:jc w:val="both"/>
              <w:rPr>
                <w:rFonts w:hint="eastAsia"/>
                <w:sz w:val="24"/>
                <w:szCs w:val="24"/>
                <w:vertAlign w:val="baseline"/>
              </w:rPr>
            </w:pPr>
          </w:p>
          <w:p w14:paraId="5A29A5CB">
            <w:pPr>
              <w:pStyle w:val="2"/>
              <w:widowControl w:val="0"/>
              <w:jc w:val="both"/>
              <w:rPr>
                <w:rFonts w:hint="eastAsia"/>
                <w:sz w:val="24"/>
                <w:szCs w:val="24"/>
                <w:vertAlign w:val="baseline"/>
              </w:rPr>
            </w:pPr>
          </w:p>
          <w:p w14:paraId="357BBB88">
            <w:pPr>
              <w:pStyle w:val="2"/>
              <w:widowControl w:val="0"/>
              <w:jc w:val="both"/>
              <w:rPr>
                <w:rFonts w:hint="eastAsia"/>
                <w:sz w:val="24"/>
                <w:szCs w:val="24"/>
                <w:vertAlign w:val="baseline"/>
              </w:rPr>
            </w:pPr>
          </w:p>
          <w:p w14:paraId="424FFBEB">
            <w:pPr>
              <w:pStyle w:val="2"/>
              <w:widowControl w:val="0"/>
              <w:jc w:val="both"/>
              <w:rPr>
                <w:rFonts w:hint="eastAsia"/>
                <w:sz w:val="24"/>
                <w:szCs w:val="24"/>
                <w:vertAlign w:val="baseline"/>
              </w:rPr>
            </w:pPr>
          </w:p>
        </w:tc>
        <w:tc>
          <w:tcPr>
            <w:tcW w:w="4261" w:type="dxa"/>
          </w:tcPr>
          <w:p w14:paraId="4478E739">
            <w:pPr>
              <w:widowControl w:val="0"/>
              <w:jc w:val="both"/>
              <w:rPr>
                <w:rFonts w:hint="eastAsia"/>
                <w:sz w:val="24"/>
                <w:szCs w:val="24"/>
                <w:vertAlign w:val="baseline"/>
              </w:rPr>
            </w:pPr>
          </w:p>
        </w:tc>
      </w:tr>
    </w:tbl>
    <w:p w14:paraId="7BE79619">
      <w:pPr>
        <w:pStyle w:val="5"/>
        <w:keepNext w:val="0"/>
        <w:keepLines w:val="0"/>
        <w:pageBreakBefore w:val="0"/>
        <w:widowControl/>
        <w:tabs>
          <w:tab w:val="left" w:pos="6930"/>
        </w:tabs>
        <w:kinsoku w:val="0"/>
        <w:wordWrap/>
        <w:overflowPunct/>
        <w:topLinePunct w:val="0"/>
        <w:autoSpaceDE w:val="0"/>
        <w:autoSpaceDN w:val="0"/>
        <w:bidi w:val="0"/>
        <w:adjustRightInd/>
        <w:snapToGrid/>
        <w:spacing w:line="360" w:lineRule="auto"/>
        <w:ind w:left="0" w:leftChars="0" w:right="0" w:firstLine="0" w:firstLineChars="0"/>
        <w:jc w:val="left"/>
        <w:textAlignment w:val="baseline"/>
        <w:rPr>
          <w:rFonts w:hint="eastAsia" w:ascii="宋体" w:hAnsi="宋体" w:eastAsia="宋体" w:cs="宋体"/>
          <w:b/>
          <w:sz w:val="21"/>
          <w:szCs w:val="21"/>
        </w:rPr>
      </w:pPr>
      <w:r>
        <w:rPr>
          <w:rFonts w:hint="eastAsia" w:ascii="宋体" w:hAnsi="宋体" w:eastAsia="宋体" w:cs="宋体"/>
          <w:spacing w:val="-5"/>
          <w:w w:val="99"/>
          <w:sz w:val="21"/>
          <w:szCs w:val="21"/>
        </w:rPr>
        <w:t>注：本授权委托书需由</w:t>
      </w:r>
      <w:r>
        <w:rPr>
          <w:rFonts w:hint="eastAsia" w:ascii="宋体" w:hAnsi="宋体" w:eastAsia="宋体" w:cs="宋体"/>
          <w:spacing w:val="-5"/>
          <w:w w:val="99"/>
          <w:sz w:val="21"/>
          <w:szCs w:val="21"/>
          <w:lang w:val="en-US" w:eastAsia="zh-CN"/>
        </w:rPr>
        <w:t>响应</w:t>
      </w:r>
      <w:r>
        <w:rPr>
          <w:rFonts w:hint="eastAsia" w:ascii="宋体" w:hAnsi="宋体" w:eastAsia="宋体" w:cs="宋体"/>
          <w:spacing w:val="-5"/>
          <w:w w:val="99"/>
          <w:sz w:val="21"/>
          <w:szCs w:val="21"/>
        </w:rPr>
        <w:t>人加盖单位公章并由其法定代表人和委托代理人签字或</w:t>
      </w:r>
      <w:r>
        <w:rPr>
          <w:rFonts w:hint="eastAsia" w:ascii="宋体" w:hAnsi="宋体" w:eastAsia="宋体" w:cs="宋体"/>
          <w:spacing w:val="-3"/>
          <w:w w:val="99"/>
          <w:sz w:val="21"/>
          <w:szCs w:val="21"/>
        </w:rPr>
        <w:t>盖章。</w:t>
      </w:r>
    </w:p>
    <w:p w14:paraId="7FC5B09A">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b w:val="0"/>
          <w:bCs/>
          <w:sz w:val="24"/>
          <w:szCs w:val="24"/>
          <w:lang w:val="en-US" w:eastAsia="zh-CN"/>
        </w:rPr>
      </w:pPr>
    </w:p>
    <w:p w14:paraId="358D6051">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480" w:firstLineChars="200"/>
        <w:jc w:val="left"/>
        <w:textAlignment w:val="baseline"/>
        <w:rPr>
          <w:rFonts w:hint="eastAsia" w:ascii="宋体" w:hAnsi="宋体" w:eastAsia="宋体" w:cs="宋体"/>
          <w:b w:val="0"/>
          <w:bCs/>
          <w:sz w:val="24"/>
          <w:szCs w:val="24"/>
          <w:lang w:val="en-US" w:eastAsia="zh-CN"/>
        </w:rPr>
      </w:pPr>
    </w:p>
    <w:p w14:paraId="2D6117C5">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120" w:firstLineChars="1300"/>
        <w:jc w:val="left"/>
        <w:textAlignment w:val="baseline"/>
        <w:rPr>
          <w:rFonts w:hint="eastAsia" w:ascii="宋体" w:hAnsi="宋体" w:eastAsia="宋体" w:cs="宋体"/>
          <w:spacing w:val="-2"/>
          <w:sz w:val="24"/>
          <w:szCs w:val="24"/>
        </w:rPr>
      </w:pPr>
      <w:r>
        <w:rPr>
          <w:rFonts w:hint="eastAsia" w:ascii="宋体" w:hAnsi="宋体" w:eastAsia="宋体" w:cs="宋体"/>
          <w:b w:val="0"/>
          <w:bCs/>
          <w:sz w:val="24"/>
          <w:szCs w:val="24"/>
          <w:lang w:val="en-US" w:eastAsia="zh-CN"/>
        </w:rPr>
        <w:t>响 应</w:t>
      </w:r>
      <w:r>
        <w:rPr>
          <w:rFonts w:hint="eastAsia" w:ascii="宋体" w:hAnsi="宋体" w:eastAsia="宋体" w:cs="宋体"/>
          <w:sz w:val="24"/>
          <w:szCs w:val="24"/>
        </w:rPr>
        <w:t xml:space="preserve"> 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pacing w:val="-2"/>
          <w:sz w:val="24"/>
          <w:szCs w:val="24"/>
        </w:rPr>
        <w:t>（盖单位章）</w:t>
      </w:r>
    </w:p>
    <w:p w14:paraId="798EA6CB">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法定代表人：</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（签字或盖章）</w:t>
      </w:r>
    </w:p>
    <w:p w14:paraId="18ED5C8D">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2"/>
          <w:sz w:val="24"/>
          <w:szCs w:val="24"/>
          <w:u w:val="single"/>
        </w:rPr>
        <w:t xml:space="preserve">                 </w:t>
      </w:r>
    </w:p>
    <w:p w14:paraId="174AEB1F">
      <w:pPr>
        <w:pStyle w:val="6"/>
        <w:keepNext w:val="0"/>
        <w:keepLines w:val="0"/>
        <w:pageBreakBefore w:val="0"/>
        <w:widowControl/>
        <w:tabs>
          <w:tab w:val="left" w:pos="7899"/>
          <w:tab w:val="left" w:pos="9507"/>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pacing w:val="-4"/>
          <w:sz w:val="24"/>
          <w:szCs w:val="24"/>
        </w:rPr>
      </w:pPr>
      <w:r>
        <w:rPr>
          <w:rFonts w:hint="eastAsia" w:ascii="宋体" w:hAnsi="宋体" w:eastAsia="宋体" w:cs="宋体"/>
          <w:spacing w:val="-2"/>
          <w:sz w:val="24"/>
          <w:szCs w:val="24"/>
        </w:rPr>
        <w:t>委托代理人：</w:t>
      </w:r>
      <w:r>
        <w:rPr>
          <w:rFonts w:hint="eastAsia" w:ascii="宋体" w:hAnsi="宋体" w:eastAsia="宋体" w:cs="宋体"/>
          <w:spacing w:val="-2"/>
          <w:sz w:val="24"/>
          <w:szCs w:val="24"/>
          <w:u w:val="single"/>
        </w:rPr>
        <w:t xml:space="preserve">                </w:t>
      </w:r>
      <w:r>
        <w:rPr>
          <w:rFonts w:hint="eastAsia" w:ascii="宋体" w:hAnsi="宋体" w:eastAsia="宋体" w:cs="宋体"/>
          <w:spacing w:val="-4"/>
          <w:sz w:val="24"/>
          <w:szCs w:val="24"/>
        </w:rPr>
        <w:t>（签字或盖章）</w:t>
      </w:r>
    </w:p>
    <w:p w14:paraId="11FB2812">
      <w:pPr>
        <w:pStyle w:val="6"/>
        <w:keepNext w:val="0"/>
        <w:keepLines w:val="0"/>
        <w:pageBreakBefore w:val="0"/>
        <w:widowControl/>
        <w:tabs>
          <w:tab w:val="left" w:pos="7865"/>
          <w:tab w:val="left" w:pos="8127"/>
          <w:tab w:val="left" w:pos="9446"/>
        </w:tabs>
        <w:kinsoku w:val="0"/>
        <w:wordWrap/>
        <w:overflowPunct/>
        <w:topLinePunct w:val="0"/>
        <w:autoSpaceDE w:val="0"/>
        <w:autoSpaceDN w:val="0"/>
        <w:bidi w:val="0"/>
        <w:adjustRightInd/>
        <w:snapToGrid/>
        <w:spacing w:after="0" w:line="360" w:lineRule="auto"/>
        <w:ind w:right="0" w:firstLine="3068" w:firstLineChars="1300"/>
        <w:jc w:val="left"/>
        <w:textAlignment w:val="baseline"/>
        <w:rPr>
          <w:rFonts w:hint="eastAsia" w:ascii="宋体" w:hAnsi="宋体" w:eastAsia="宋体" w:cs="宋体"/>
          <w:sz w:val="24"/>
          <w:szCs w:val="24"/>
        </w:rPr>
      </w:pPr>
      <w:r>
        <w:rPr>
          <w:rFonts w:hint="eastAsia" w:ascii="宋体" w:hAnsi="宋体" w:eastAsia="宋体" w:cs="宋体"/>
          <w:spacing w:val="-2"/>
          <w:sz w:val="24"/>
          <w:szCs w:val="24"/>
        </w:rPr>
        <w:t>身份证号码</w:t>
      </w:r>
      <w:r>
        <w:rPr>
          <w:rFonts w:hint="eastAsia" w:ascii="宋体" w:hAnsi="宋体" w:eastAsia="宋体" w:cs="宋体"/>
          <w:spacing w:val="-10"/>
          <w:position w:val="2"/>
          <w:sz w:val="24"/>
          <w:szCs w:val="24"/>
        </w:rPr>
        <w:t>：</w:t>
      </w:r>
      <w:r>
        <w:rPr>
          <w:rFonts w:hint="eastAsia" w:ascii="宋体" w:hAnsi="宋体" w:eastAsia="宋体" w:cs="宋体"/>
          <w:spacing w:val="-2"/>
          <w:sz w:val="24"/>
          <w:szCs w:val="24"/>
          <w:u w:val="single"/>
        </w:rPr>
        <w:t xml:space="preserve">                 </w:t>
      </w:r>
    </w:p>
    <w:p w14:paraId="34D5CB23">
      <w:pPr>
        <w:bidi w:val="0"/>
        <w:ind w:firstLine="3360" w:firstLineChars="1600"/>
        <w:rPr>
          <w:rFonts w:hint="eastAsia"/>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54818267">
      <w:pPr>
        <w:rPr>
          <w:rFonts w:hint="eastAsia" w:ascii="宋体" w:hAnsi="宋体" w:eastAsia="宋体" w:cs="宋体"/>
          <w:b w:val="0"/>
          <w:bCs w:val="0"/>
          <w:spacing w:val="-10"/>
          <w:sz w:val="24"/>
          <w:szCs w:val="24"/>
        </w:rPr>
      </w:pPr>
      <w:r>
        <w:rPr>
          <w:rFonts w:hint="eastAsia" w:ascii="宋体" w:hAnsi="宋体" w:eastAsia="宋体" w:cs="宋体"/>
          <w:b w:val="0"/>
          <w:bCs w:val="0"/>
          <w:spacing w:val="-10"/>
          <w:sz w:val="24"/>
          <w:szCs w:val="24"/>
        </w:rPr>
        <w:br w:type="page"/>
      </w:r>
    </w:p>
    <w:p w14:paraId="7783BD1A">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eastAsia"/>
          <w:lang w:val="en-US" w:eastAsia="zh-CN"/>
        </w:rPr>
      </w:pPr>
      <w:bookmarkStart w:id="5" w:name="_Toc23407"/>
      <w:r>
        <w:rPr>
          <w:rFonts w:hint="eastAsia"/>
          <w:lang w:val="en-US" w:eastAsia="zh-CN"/>
        </w:rPr>
        <w:t>四、业绩证明</w:t>
      </w:r>
      <w:bookmarkEnd w:id="5"/>
    </w:p>
    <w:p w14:paraId="5683B294">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（一）2022年至今业绩</w:t>
      </w:r>
    </w:p>
    <w:p w14:paraId="2EE040F0">
      <w:pPr>
        <w:pStyle w:val="2"/>
        <w:rPr>
          <w:rFonts w:hint="eastAsia"/>
          <w:lang w:val="en-US" w:eastAsia="zh-CN"/>
        </w:rPr>
      </w:pPr>
    </w:p>
    <w:p w14:paraId="3BB36EE0">
      <w:pPr>
        <w:rPr>
          <w:rFonts w:hint="eastAsia" w:ascii="黑体" w:eastAsia="黑体"/>
          <w:b/>
          <w:sz w:val="36"/>
          <w:lang w:val="en-US" w:eastAsia="zh-CN"/>
        </w:rPr>
      </w:pPr>
      <w:r>
        <w:rPr>
          <w:rFonts w:hint="eastAsia" w:ascii="黑体" w:eastAsia="黑体"/>
          <w:b/>
          <w:sz w:val="36"/>
          <w:lang w:val="en-US" w:eastAsia="zh-CN"/>
        </w:rPr>
        <w:br w:type="page"/>
      </w:r>
    </w:p>
    <w:p w14:paraId="0F7E108C">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ascii="Times New Roman" w:hAnsi="Times New Roman" w:eastAsia="仿宋_GB2312" w:cs="Times New Roman"/>
          <w:spacing w:val="-10"/>
          <w:sz w:val="24"/>
          <w:szCs w:val="24"/>
        </w:rPr>
      </w:pPr>
      <w:bookmarkStart w:id="6" w:name="_Toc5576"/>
      <w:r>
        <w:rPr>
          <w:rFonts w:hint="eastAsia"/>
          <w:lang w:val="en-US" w:eastAsia="zh-CN"/>
        </w:rPr>
        <w:t>五、</w:t>
      </w:r>
      <w:r>
        <w:rPr>
          <w:rFonts w:hint="default"/>
          <w:lang w:val="en-US" w:eastAsia="zh-CN"/>
        </w:rPr>
        <w:t>资格审查资料</w:t>
      </w:r>
      <w:bookmarkEnd w:id="6"/>
    </w:p>
    <w:p w14:paraId="72DB61B7">
      <w:pPr>
        <w:pStyle w:val="4"/>
        <w:bidi w:val="0"/>
        <w:ind w:left="0" w:leftChars="0" w:firstLine="0" w:firstLineChars="0"/>
        <w:rPr>
          <w:rFonts w:hint="default"/>
        </w:rPr>
      </w:pPr>
      <w:r>
        <w:rPr>
          <w:rFonts w:hint="eastAsia"/>
          <w:sz w:val="28"/>
          <w:szCs w:val="28"/>
          <w:lang w:val="en-US" w:eastAsia="zh-CN"/>
        </w:rPr>
        <w:t>（一）响应</w:t>
      </w:r>
      <w:r>
        <w:rPr>
          <w:rFonts w:hint="default"/>
          <w:sz w:val="28"/>
          <w:szCs w:val="28"/>
        </w:rPr>
        <w:t>人基本情况</w:t>
      </w:r>
    </w:p>
    <w:tbl>
      <w:tblPr>
        <w:tblStyle w:val="11"/>
        <w:tblpPr w:leftFromText="180" w:rightFromText="180" w:vertAnchor="text" w:horzAnchor="page" w:tblpXSpec="center" w:tblpY="265"/>
        <w:tblOverlap w:val="never"/>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064"/>
        <w:gridCol w:w="981"/>
        <w:gridCol w:w="983"/>
        <w:gridCol w:w="843"/>
        <w:gridCol w:w="424"/>
        <w:gridCol w:w="1226"/>
        <w:gridCol w:w="875"/>
        <w:gridCol w:w="1675"/>
      </w:tblGrid>
      <w:tr w14:paraId="3BFC28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2064" w:type="dxa"/>
            <w:tcBorders>
              <w:bottom w:val="single" w:color="000000" w:sz="4" w:space="0"/>
              <w:right w:val="single" w:color="000000" w:sz="4" w:space="0"/>
            </w:tcBorders>
          </w:tcPr>
          <w:p w14:paraId="0BC836A1">
            <w:pPr>
              <w:pStyle w:val="20"/>
              <w:spacing w:before="143"/>
              <w:ind w:left="547"/>
              <w:rPr>
                <w:rFonts w:hint="default" w:ascii="Times New Roman" w:hAnsi="Times New Roman" w:cs="Times New Roman"/>
              </w:rPr>
            </w:pPr>
            <w:r>
              <w:rPr>
                <w:rFonts w:hint="eastAsia" w:ascii="Times New Roman" w:hAnsi="Times New Roman" w:cs="Times New Roman"/>
                <w:spacing w:val="-4"/>
                <w:lang w:val="en-US" w:eastAsia="zh-CN"/>
              </w:rPr>
              <w:t>响应</w:t>
            </w:r>
            <w:r>
              <w:rPr>
                <w:rFonts w:hint="default" w:ascii="Times New Roman" w:hAnsi="Times New Roman" w:cs="Times New Roman"/>
                <w:spacing w:val="-4"/>
              </w:rPr>
              <w:t>人名称</w:t>
            </w:r>
          </w:p>
        </w:tc>
        <w:tc>
          <w:tcPr>
            <w:tcW w:w="7007" w:type="dxa"/>
            <w:gridSpan w:val="7"/>
            <w:tcBorders>
              <w:left w:val="single" w:color="000000" w:sz="4" w:space="0"/>
              <w:bottom w:val="single" w:color="000000" w:sz="4" w:space="0"/>
            </w:tcBorders>
          </w:tcPr>
          <w:p w14:paraId="30136866">
            <w:pPr>
              <w:pStyle w:val="20"/>
              <w:rPr>
                <w:rFonts w:hint="default" w:ascii="Times New Roman" w:hAnsi="Times New Roman" w:cs="Times New Roman"/>
              </w:rPr>
            </w:pPr>
          </w:p>
        </w:tc>
      </w:tr>
      <w:tr w14:paraId="11BB85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0E8B7922">
            <w:pPr>
              <w:pStyle w:val="20"/>
              <w:spacing w:before="116" w:line="264" w:lineRule="exact"/>
              <w:ind w:left="590"/>
              <w:rPr>
                <w:rFonts w:hint="default" w:ascii="Times New Roman" w:hAnsi="Times New Roman" w:cs="Times New Roman"/>
              </w:rPr>
            </w:pPr>
            <w:r>
              <w:rPr>
                <w:rFonts w:hint="default" w:ascii="Times New Roman" w:hAnsi="Times New Roman" w:cs="Times New Roman"/>
                <w:spacing w:val="-4"/>
              </w:rPr>
              <w:t>注册地址</w:t>
            </w:r>
          </w:p>
        </w:tc>
        <w:tc>
          <w:tcPr>
            <w:tcW w:w="3231" w:type="dxa"/>
            <w:gridSpan w:val="4"/>
            <w:tcBorders>
              <w:top w:val="single" w:color="000000" w:sz="4" w:space="0"/>
              <w:left w:val="single" w:color="000000" w:sz="4" w:space="0"/>
              <w:bottom w:val="single" w:color="000000" w:sz="4" w:space="0"/>
              <w:right w:val="single" w:color="000000" w:sz="4" w:space="0"/>
            </w:tcBorders>
          </w:tcPr>
          <w:p w14:paraId="0E242139">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14:paraId="77FED45F">
            <w:pPr>
              <w:pStyle w:val="20"/>
              <w:spacing w:before="116" w:line="264" w:lineRule="exact"/>
              <w:ind w:left="170" w:right="141"/>
              <w:jc w:val="center"/>
              <w:rPr>
                <w:rFonts w:hint="default" w:ascii="Times New Roman" w:hAnsi="Times New Roman" w:cs="Times New Roman"/>
              </w:rPr>
            </w:pPr>
            <w:r>
              <w:rPr>
                <w:rFonts w:hint="default" w:ascii="Times New Roman" w:hAnsi="Times New Roman" w:cs="Times New Roman"/>
                <w:spacing w:val="-4"/>
              </w:rPr>
              <w:t>邮政编码</w:t>
            </w:r>
          </w:p>
        </w:tc>
        <w:tc>
          <w:tcPr>
            <w:tcW w:w="2550" w:type="dxa"/>
            <w:gridSpan w:val="2"/>
            <w:tcBorders>
              <w:top w:val="single" w:color="000000" w:sz="4" w:space="0"/>
              <w:left w:val="single" w:color="000000" w:sz="4" w:space="0"/>
              <w:bottom w:val="single" w:color="000000" w:sz="4" w:space="0"/>
            </w:tcBorders>
          </w:tcPr>
          <w:p w14:paraId="1EEAD3A7">
            <w:pPr>
              <w:pStyle w:val="20"/>
              <w:rPr>
                <w:rFonts w:hint="default" w:ascii="Times New Roman" w:hAnsi="Times New Roman" w:cs="Times New Roman"/>
              </w:rPr>
            </w:pPr>
          </w:p>
        </w:tc>
      </w:tr>
      <w:tr w14:paraId="52F229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vMerge w:val="restart"/>
            <w:tcBorders>
              <w:top w:val="single" w:color="000000" w:sz="4" w:space="0"/>
              <w:bottom w:val="single" w:color="000000" w:sz="4" w:space="0"/>
              <w:right w:val="single" w:color="000000" w:sz="4" w:space="0"/>
            </w:tcBorders>
          </w:tcPr>
          <w:p w14:paraId="2CD02A9D">
            <w:pPr>
              <w:pStyle w:val="20"/>
              <w:rPr>
                <w:rFonts w:hint="default" w:ascii="Times New Roman" w:hAnsi="Times New Roman" w:cs="Times New Roman"/>
                <w:sz w:val="25"/>
              </w:rPr>
            </w:pPr>
          </w:p>
          <w:p w14:paraId="4A599667">
            <w:pPr>
              <w:pStyle w:val="20"/>
              <w:ind w:left="590"/>
              <w:rPr>
                <w:rFonts w:hint="default" w:ascii="Times New Roman" w:hAnsi="Times New Roman" w:cs="Times New Roman"/>
              </w:rPr>
            </w:pPr>
            <w:r>
              <w:rPr>
                <w:rFonts w:hint="default" w:ascii="Times New Roman" w:hAnsi="Times New Roman" w:cs="Times New Roman"/>
                <w:spacing w:val="-4"/>
              </w:rPr>
              <w:t>联系方式</w:t>
            </w:r>
          </w:p>
        </w:tc>
        <w:tc>
          <w:tcPr>
            <w:tcW w:w="981" w:type="dxa"/>
            <w:tcBorders>
              <w:top w:val="single" w:color="000000" w:sz="4" w:space="0"/>
              <w:left w:val="single" w:color="000000" w:sz="4" w:space="0"/>
              <w:bottom w:val="single" w:color="000000" w:sz="4" w:space="0"/>
              <w:right w:val="single" w:color="000000" w:sz="4" w:space="0"/>
            </w:tcBorders>
          </w:tcPr>
          <w:p w14:paraId="19320DE7">
            <w:pPr>
              <w:pStyle w:val="20"/>
              <w:spacing w:before="117" w:line="263" w:lineRule="exact"/>
              <w:ind w:left="155" w:right="130"/>
              <w:jc w:val="center"/>
              <w:rPr>
                <w:rFonts w:hint="default" w:ascii="Times New Roman" w:hAnsi="Times New Roman" w:cs="Times New Roman"/>
              </w:rPr>
            </w:pPr>
            <w:r>
              <w:rPr>
                <w:rFonts w:hint="default" w:ascii="Times New Roman" w:hAnsi="Times New Roman" w:cs="Times New Roman"/>
                <w:spacing w:val="-5"/>
              </w:rPr>
              <w:t>联系人</w:t>
            </w:r>
          </w:p>
        </w:tc>
        <w:tc>
          <w:tcPr>
            <w:tcW w:w="2250" w:type="dxa"/>
            <w:gridSpan w:val="3"/>
            <w:tcBorders>
              <w:top w:val="single" w:color="000000" w:sz="4" w:space="0"/>
              <w:left w:val="single" w:color="000000" w:sz="4" w:space="0"/>
              <w:bottom w:val="single" w:color="000000" w:sz="4" w:space="0"/>
              <w:right w:val="single" w:color="000000" w:sz="4" w:space="0"/>
            </w:tcBorders>
          </w:tcPr>
          <w:p w14:paraId="3AFBA1F1">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14:paraId="06A80493">
            <w:pPr>
              <w:pStyle w:val="20"/>
              <w:spacing w:before="117" w:line="263" w:lineRule="exact"/>
              <w:ind w:left="170" w:right="139"/>
              <w:jc w:val="center"/>
              <w:rPr>
                <w:rFonts w:hint="default" w:ascii="Times New Roman" w:hAnsi="Times New Roman" w:cs="Times New Roman"/>
              </w:rPr>
            </w:pPr>
            <w:r>
              <w:rPr>
                <w:rFonts w:hint="default" w:ascii="Times New Roman" w:hAnsi="Times New Roman" w:cs="Times New Roman"/>
                <w:spacing w:val="-6"/>
              </w:rPr>
              <w:t>电话</w:t>
            </w:r>
          </w:p>
        </w:tc>
        <w:tc>
          <w:tcPr>
            <w:tcW w:w="2550" w:type="dxa"/>
            <w:gridSpan w:val="2"/>
            <w:tcBorders>
              <w:top w:val="single" w:color="000000" w:sz="4" w:space="0"/>
              <w:left w:val="single" w:color="000000" w:sz="4" w:space="0"/>
              <w:bottom w:val="single" w:color="000000" w:sz="4" w:space="0"/>
            </w:tcBorders>
          </w:tcPr>
          <w:p w14:paraId="75E3184D">
            <w:pPr>
              <w:pStyle w:val="20"/>
              <w:rPr>
                <w:rFonts w:hint="default" w:ascii="Times New Roman" w:hAnsi="Times New Roman" w:cs="Times New Roman"/>
              </w:rPr>
            </w:pPr>
          </w:p>
        </w:tc>
      </w:tr>
      <w:tr w14:paraId="794B5B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vMerge w:val="continue"/>
            <w:tcBorders>
              <w:top w:val="nil"/>
              <w:bottom w:val="single" w:color="000000" w:sz="4" w:space="0"/>
              <w:right w:val="single" w:color="000000" w:sz="4" w:space="0"/>
            </w:tcBorders>
          </w:tcPr>
          <w:p w14:paraId="73ACCD72">
            <w:pPr>
              <w:rPr>
                <w:rFonts w:hint="default" w:ascii="Times New Roman" w:hAnsi="Times New Roman" w:cs="Times New Roman"/>
                <w:sz w:val="2"/>
                <w:szCs w:val="2"/>
              </w:rPr>
            </w:pPr>
          </w:p>
        </w:tc>
        <w:tc>
          <w:tcPr>
            <w:tcW w:w="981" w:type="dxa"/>
            <w:tcBorders>
              <w:top w:val="single" w:color="000000" w:sz="4" w:space="0"/>
              <w:left w:val="single" w:color="000000" w:sz="4" w:space="0"/>
              <w:bottom w:val="single" w:color="000000" w:sz="4" w:space="0"/>
              <w:right w:val="single" w:color="000000" w:sz="4" w:space="0"/>
            </w:tcBorders>
          </w:tcPr>
          <w:p w14:paraId="059F88ED">
            <w:pPr>
              <w:pStyle w:val="20"/>
              <w:spacing w:before="117" w:line="263" w:lineRule="exact"/>
              <w:ind w:left="155" w:right="127"/>
              <w:jc w:val="center"/>
              <w:rPr>
                <w:rFonts w:hint="default" w:ascii="Times New Roman" w:hAnsi="Times New Roman" w:cs="Times New Roman"/>
              </w:rPr>
            </w:pPr>
            <w:r>
              <w:rPr>
                <w:rFonts w:hint="default" w:ascii="Times New Roman" w:hAnsi="Times New Roman" w:cs="Times New Roman"/>
                <w:spacing w:val="-6"/>
              </w:rPr>
              <w:t>传真</w:t>
            </w:r>
          </w:p>
        </w:tc>
        <w:tc>
          <w:tcPr>
            <w:tcW w:w="2250" w:type="dxa"/>
            <w:gridSpan w:val="3"/>
            <w:tcBorders>
              <w:top w:val="single" w:color="000000" w:sz="4" w:space="0"/>
              <w:left w:val="single" w:color="000000" w:sz="4" w:space="0"/>
              <w:bottom w:val="single" w:color="000000" w:sz="4" w:space="0"/>
              <w:right w:val="single" w:color="000000" w:sz="4" w:space="0"/>
            </w:tcBorders>
          </w:tcPr>
          <w:p w14:paraId="453CCC77">
            <w:pPr>
              <w:pStyle w:val="20"/>
              <w:rPr>
                <w:rFonts w:hint="default" w:ascii="Times New Roman" w:hAnsi="Times New Roman" w:cs="Times New Roman"/>
              </w:rPr>
            </w:pPr>
          </w:p>
        </w:tc>
        <w:tc>
          <w:tcPr>
            <w:tcW w:w="1226" w:type="dxa"/>
            <w:tcBorders>
              <w:top w:val="single" w:color="000000" w:sz="4" w:space="0"/>
              <w:left w:val="single" w:color="000000" w:sz="4" w:space="0"/>
              <w:bottom w:val="single" w:color="000000" w:sz="4" w:space="0"/>
              <w:right w:val="single" w:color="000000" w:sz="4" w:space="0"/>
            </w:tcBorders>
          </w:tcPr>
          <w:p w14:paraId="442617BC">
            <w:pPr>
              <w:pStyle w:val="20"/>
              <w:spacing w:before="117" w:line="263" w:lineRule="exact"/>
              <w:ind w:left="170" w:right="141"/>
              <w:jc w:val="center"/>
              <w:rPr>
                <w:rFonts w:hint="default" w:ascii="Times New Roman" w:hAnsi="Times New Roman" w:cs="Times New Roman"/>
              </w:rPr>
            </w:pPr>
            <w:r>
              <w:rPr>
                <w:rFonts w:hint="default" w:ascii="Times New Roman" w:hAnsi="Times New Roman" w:cs="Times New Roman"/>
                <w:spacing w:val="-4"/>
              </w:rPr>
              <w:t>电子邮件</w:t>
            </w:r>
          </w:p>
        </w:tc>
        <w:tc>
          <w:tcPr>
            <w:tcW w:w="2550" w:type="dxa"/>
            <w:gridSpan w:val="2"/>
            <w:tcBorders>
              <w:top w:val="single" w:color="000000" w:sz="4" w:space="0"/>
              <w:left w:val="single" w:color="000000" w:sz="4" w:space="0"/>
              <w:bottom w:val="single" w:color="000000" w:sz="4" w:space="0"/>
            </w:tcBorders>
          </w:tcPr>
          <w:p w14:paraId="3937E1A1">
            <w:pPr>
              <w:pStyle w:val="20"/>
              <w:rPr>
                <w:rFonts w:hint="default" w:ascii="Times New Roman" w:hAnsi="Times New Roman" w:cs="Times New Roman"/>
              </w:rPr>
            </w:pPr>
          </w:p>
        </w:tc>
      </w:tr>
      <w:tr w14:paraId="2F59D3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51BBA0D5">
            <w:pPr>
              <w:pStyle w:val="20"/>
              <w:spacing w:before="115" w:line="265" w:lineRule="exact"/>
              <w:ind w:left="482"/>
              <w:rPr>
                <w:rFonts w:hint="default" w:ascii="Times New Roman" w:hAnsi="Times New Roman" w:cs="Times New Roman"/>
              </w:rPr>
            </w:pPr>
            <w:r>
              <w:rPr>
                <w:rFonts w:hint="default" w:ascii="Times New Roman" w:hAnsi="Times New Roman" w:cs="Times New Roman"/>
                <w:spacing w:val="-4"/>
              </w:rPr>
              <w:t>法定代表人</w:t>
            </w:r>
          </w:p>
        </w:tc>
        <w:tc>
          <w:tcPr>
            <w:tcW w:w="981" w:type="dxa"/>
            <w:tcBorders>
              <w:top w:val="single" w:color="000000" w:sz="4" w:space="0"/>
              <w:left w:val="single" w:color="000000" w:sz="4" w:space="0"/>
              <w:bottom w:val="single" w:color="000000" w:sz="4" w:space="0"/>
              <w:right w:val="single" w:color="000000" w:sz="4" w:space="0"/>
            </w:tcBorders>
          </w:tcPr>
          <w:p w14:paraId="2DCD2087">
            <w:pPr>
              <w:pStyle w:val="20"/>
              <w:spacing w:before="115" w:line="265"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14:paraId="466A9B4F">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14:paraId="3BCA60BC">
            <w:pPr>
              <w:pStyle w:val="20"/>
              <w:spacing w:before="115" w:line="265"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14:paraId="7BF39D9D">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14:paraId="3DC47178">
            <w:pPr>
              <w:pStyle w:val="20"/>
              <w:spacing w:before="115" w:line="265"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14:paraId="2F845EBF">
            <w:pPr>
              <w:pStyle w:val="20"/>
              <w:rPr>
                <w:rFonts w:hint="default" w:ascii="Times New Roman" w:hAnsi="Times New Roman" w:cs="Times New Roman"/>
              </w:rPr>
            </w:pPr>
          </w:p>
        </w:tc>
      </w:tr>
      <w:tr w14:paraId="022B0A4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4BE8BE08">
            <w:pPr>
              <w:pStyle w:val="20"/>
              <w:spacing w:before="115" w:line="264" w:lineRule="exact"/>
              <w:ind w:left="482"/>
              <w:rPr>
                <w:rFonts w:hint="default" w:ascii="Times New Roman" w:hAnsi="Times New Roman" w:cs="Times New Roman"/>
              </w:rPr>
            </w:pPr>
            <w:r>
              <w:rPr>
                <w:rFonts w:hint="default" w:ascii="Times New Roman" w:hAnsi="Times New Roman" w:cs="Times New Roman"/>
                <w:spacing w:val="-4"/>
              </w:rPr>
              <w:t>技术负责人</w:t>
            </w:r>
          </w:p>
        </w:tc>
        <w:tc>
          <w:tcPr>
            <w:tcW w:w="981" w:type="dxa"/>
            <w:tcBorders>
              <w:top w:val="single" w:color="000000" w:sz="4" w:space="0"/>
              <w:left w:val="single" w:color="000000" w:sz="4" w:space="0"/>
              <w:bottom w:val="single" w:color="000000" w:sz="4" w:space="0"/>
              <w:right w:val="single" w:color="000000" w:sz="4" w:space="0"/>
            </w:tcBorders>
          </w:tcPr>
          <w:p w14:paraId="1D650D3D">
            <w:pPr>
              <w:pStyle w:val="20"/>
              <w:spacing w:before="115" w:line="264" w:lineRule="exact"/>
              <w:ind w:left="155" w:right="127"/>
              <w:jc w:val="center"/>
              <w:rPr>
                <w:rFonts w:hint="default" w:ascii="Times New Roman" w:hAnsi="Times New Roman" w:cs="Times New Roman"/>
              </w:rPr>
            </w:pPr>
            <w:r>
              <w:rPr>
                <w:rFonts w:hint="default" w:ascii="Times New Roman" w:hAnsi="Times New Roman" w:cs="Times New Roman"/>
                <w:spacing w:val="-6"/>
              </w:rPr>
              <w:t>姓名</w:t>
            </w:r>
          </w:p>
        </w:tc>
        <w:tc>
          <w:tcPr>
            <w:tcW w:w="983" w:type="dxa"/>
            <w:tcBorders>
              <w:top w:val="single" w:color="000000" w:sz="4" w:space="0"/>
              <w:left w:val="single" w:color="000000" w:sz="4" w:space="0"/>
              <w:bottom w:val="single" w:color="000000" w:sz="4" w:space="0"/>
              <w:right w:val="single" w:color="000000" w:sz="4" w:space="0"/>
            </w:tcBorders>
          </w:tcPr>
          <w:p w14:paraId="1C92003B">
            <w:pPr>
              <w:pStyle w:val="20"/>
              <w:rPr>
                <w:rFonts w:hint="default" w:ascii="Times New Roman" w:hAnsi="Times New Roman" w:cs="Times New Roman"/>
              </w:rPr>
            </w:pPr>
          </w:p>
        </w:tc>
        <w:tc>
          <w:tcPr>
            <w:tcW w:w="1267" w:type="dxa"/>
            <w:gridSpan w:val="2"/>
            <w:tcBorders>
              <w:top w:val="single" w:color="000000" w:sz="4" w:space="0"/>
              <w:left w:val="single" w:color="000000" w:sz="4" w:space="0"/>
              <w:bottom w:val="single" w:color="000000" w:sz="4" w:space="0"/>
              <w:right w:val="single" w:color="000000" w:sz="4" w:space="0"/>
            </w:tcBorders>
          </w:tcPr>
          <w:p w14:paraId="1C16BEF7">
            <w:pPr>
              <w:pStyle w:val="20"/>
              <w:spacing w:before="115" w:line="264" w:lineRule="exact"/>
              <w:ind w:left="201"/>
              <w:rPr>
                <w:rFonts w:hint="default" w:ascii="Times New Roman" w:hAnsi="Times New Roman" w:cs="Times New Roman"/>
              </w:rPr>
            </w:pPr>
            <w:r>
              <w:rPr>
                <w:rFonts w:hint="default" w:ascii="Times New Roman" w:hAnsi="Times New Roman" w:cs="Times New Roman"/>
                <w:spacing w:val="-4"/>
              </w:rPr>
              <w:t>技术职称</w:t>
            </w:r>
          </w:p>
        </w:tc>
        <w:tc>
          <w:tcPr>
            <w:tcW w:w="1226" w:type="dxa"/>
            <w:tcBorders>
              <w:top w:val="single" w:color="000000" w:sz="4" w:space="0"/>
              <w:left w:val="single" w:color="000000" w:sz="4" w:space="0"/>
              <w:bottom w:val="single" w:color="000000" w:sz="4" w:space="0"/>
              <w:right w:val="single" w:color="000000" w:sz="4" w:space="0"/>
            </w:tcBorders>
          </w:tcPr>
          <w:p w14:paraId="5348E332">
            <w:pPr>
              <w:pStyle w:val="20"/>
              <w:rPr>
                <w:rFonts w:hint="default" w:ascii="Times New Roman" w:hAnsi="Times New Roman" w:cs="Times New Roman"/>
              </w:rPr>
            </w:pPr>
          </w:p>
        </w:tc>
        <w:tc>
          <w:tcPr>
            <w:tcW w:w="875" w:type="dxa"/>
            <w:tcBorders>
              <w:top w:val="single" w:color="000000" w:sz="4" w:space="0"/>
              <w:left w:val="single" w:color="000000" w:sz="4" w:space="0"/>
              <w:bottom w:val="single" w:color="000000" w:sz="4" w:space="0"/>
              <w:right w:val="single" w:color="000000" w:sz="4" w:space="0"/>
            </w:tcBorders>
          </w:tcPr>
          <w:p w14:paraId="34D9DD32">
            <w:pPr>
              <w:pStyle w:val="20"/>
              <w:spacing w:before="115" w:line="264" w:lineRule="exact"/>
              <w:ind w:left="212" w:right="184"/>
              <w:jc w:val="center"/>
              <w:rPr>
                <w:rFonts w:hint="default" w:ascii="Times New Roman" w:hAnsi="Times New Roman" w:cs="Times New Roman"/>
              </w:rPr>
            </w:pPr>
            <w:r>
              <w:rPr>
                <w:rFonts w:hint="default" w:ascii="Times New Roman" w:hAnsi="Times New Roman" w:cs="Times New Roman"/>
                <w:spacing w:val="-6"/>
              </w:rPr>
              <w:t>电话</w:t>
            </w:r>
          </w:p>
        </w:tc>
        <w:tc>
          <w:tcPr>
            <w:tcW w:w="1675" w:type="dxa"/>
            <w:tcBorders>
              <w:top w:val="single" w:color="000000" w:sz="4" w:space="0"/>
              <w:left w:val="single" w:color="000000" w:sz="4" w:space="0"/>
              <w:bottom w:val="single" w:color="000000" w:sz="4" w:space="0"/>
            </w:tcBorders>
          </w:tcPr>
          <w:p w14:paraId="4145D5E0">
            <w:pPr>
              <w:pStyle w:val="20"/>
              <w:rPr>
                <w:rFonts w:hint="default" w:ascii="Times New Roman" w:hAnsi="Times New Roman" w:cs="Times New Roman"/>
              </w:rPr>
            </w:pPr>
          </w:p>
        </w:tc>
      </w:tr>
      <w:tr w14:paraId="7705F8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2506BD8D">
            <w:pPr>
              <w:pStyle w:val="20"/>
              <w:spacing w:before="116" w:line="264" w:lineRule="exact"/>
              <w:ind w:left="372"/>
              <w:rPr>
                <w:rFonts w:hint="default" w:ascii="Times New Roman" w:hAnsi="Times New Roman" w:cs="Times New Roman"/>
              </w:rPr>
            </w:pPr>
            <w:r>
              <w:rPr>
                <w:rFonts w:hint="default" w:ascii="Times New Roman" w:hAnsi="Times New Roman" w:cs="Times New Roman"/>
                <w:spacing w:val="-4"/>
              </w:rPr>
              <w:t>许可证及级别</w:t>
            </w:r>
          </w:p>
        </w:tc>
        <w:tc>
          <w:tcPr>
            <w:tcW w:w="7007" w:type="dxa"/>
            <w:gridSpan w:val="7"/>
            <w:tcBorders>
              <w:top w:val="single" w:color="000000" w:sz="4" w:space="0"/>
              <w:left w:val="single" w:color="000000" w:sz="4" w:space="0"/>
              <w:bottom w:val="single" w:color="000000" w:sz="4" w:space="0"/>
            </w:tcBorders>
          </w:tcPr>
          <w:p w14:paraId="083E2019">
            <w:pPr>
              <w:pStyle w:val="20"/>
              <w:rPr>
                <w:rFonts w:hint="default" w:ascii="Times New Roman" w:hAnsi="Times New Roman" w:cs="Times New Roman"/>
              </w:rPr>
            </w:pPr>
          </w:p>
        </w:tc>
      </w:tr>
      <w:tr w14:paraId="0EE737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6244C375">
            <w:pPr>
              <w:pStyle w:val="20"/>
              <w:spacing w:before="116" w:line="264" w:lineRule="exact"/>
              <w:ind w:left="482"/>
              <w:rPr>
                <w:rFonts w:hint="default" w:ascii="Times New Roman" w:hAnsi="Times New Roman" w:cs="Times New Roman"/>
              </w:rPr>
            </w:pPr>
            <w:r>
              <w:rPr>
                <w:rFonts w:hint="default" w:ascii="Times New Roman" w:hAnsi="Times New Roman" w:cs="Times New Roman"/>
                <w:spacing w:val="-4"/>
              </w:rPr>
              <w:t>营业执照号</w:t>
            </w:r>
          </w:p>
        </w:tc>
        <w:tc>
          <w:tcPr>
            <w:tcW w:w="1964" w:type="dxa"/>
            <w:gridSpan w:val="2"/>
            <w:tcBorders>
              <w:top w:val="single" w:color="000000" w:sz="4" w:space="0"/>
              <w:left w:val="single" w:color="000000" w:sz="4" w:space="0"/>
              <w:bottom w:val="single" w:color="000000" w:sz="4" w:space="0"/>
              <w:right w:val="single" w:color="000000" w:sz="4" w:space="0"/>
            </w:tcBorders>
          </w:tcPr>
          <w:p w14:paraId="140405B1">
            <w:pPr>
              <w:pStyle w:val="20"/>
              <w:rPr>
                <w:rFonts w:hint="default" w:ascii="Times New Roman" w:hAnsi="Times New Roman" w:cs="Times New Roman"/>
              </w:rPr>
            </w:pPr>
          </w:p>
        </w:tc>
        <w:tc>
          <w:tcPr>
            <w:tcW w:w="5043" w:type="dxa"/>
            <w:gridSpan w:val="5"/>
            <w:tcBorders>
              <w:top w:val="single" w:color="000000" w:sz="4" w:space="0"/>
              <w:left w:val="single" w:color="000000" w:sz="4" w:space="0"/>
              <w:bottom w:val="single" w:color="000000" w:sz="4" w:space="0"/>
            </w:tcBorders>
          </w:tcPr>
          <w:p w14:paraId="705451EA">
            <w:pPr>
              <w:pStyle w:val="20"/>
              <w:spacing w:before="116" w:line="264" w:lineRule="exact"/>
              <w:ind w:left="1206"/>
              <w:rPr>
                <w:rFonts w:hint="default" w:ascii="Times New Roman" w:hAnsi="Times New Roman" w:cs="Times New Roman"/>
              </w:rPr>
            </w:pPr>
            <w:r>
              <w:rPr>
                <w:rFonts w:hint="default" w:ascii="Times New Roman" w:hAnsi="Times New Roman" w:cs="Times New Roman"/>
                <w:spacing w:val="-4"/>
              </w:rPr>
              <w:t>员工总人数：</w:t>
            </w:r>
          </w:p>
        </w:tc>
      </w:tr>
      <w:tr w14:paraId="06DA24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60C9A816">
            <w:pPr>
              <w:pStyle w:val="20"/>
              <w:spacing w:before="116" w:line="263" w:lineRule="exact"/>
              <w:ind w:left="590"/>
              <w:rPr>
                <w:rFonts w:hint="default" w:ascii="Times New Roman" w:hAnsi="Times New Roman" w:cs="Times New Roman"/>
              </w:rPr>
            </w:pPr>
            <w:r>
              <w:rPr>
                <w:rFonts w:hint="default" w:ascii="Times New Roman" w:hAnsi="Times New Roman" w:cs="Times New Roman"/>
                <w:spacing w:val="-4"/>
              </w:rPr>
              <w:t>注册资本</w:t>
            </w:r>
          </w:p>
        </w:tc>
        <w:tc>
          <w:tcPr>
            <w:tcW w:w="1964" w:type="dxa"/>
            <w:gridSpan w:val="2"/>
            <w:tcBorders>
              <w:top w:val="single" w:color="000000" w:sz="4" w:space="0"/>
              <w:left w:val="single" w:color="000000" w:sz="4" w:space="0"/>
              <w:bottom w:val="single" w:color="000000" w:sz="4" w:space="0"/>
              <w:right w:val="single" w:color="000000" w:sz="4" w:space="0"/>
            </w:tcBorders>
          </w:tcPr>
          <w:p w14:paraId="06BDEDFB">
            <w:pPr>
              <w:pStyle w:val="20"/>
              <w:rPr>
                <w:rFonts w:hint="default" w:ascii="Times New Roman" w:hAnsi="Times New Roman" w:cs="Times New Roman"/>
              </w:rPr>
            </w:pPr>
          </w:p>
        </w:tc>
        <w:tc>
          <w:tcPr>
            <w:tcW w:w="843" w:type="dxa"/>
            <w:vMerge w:val="restart"/>
            <w:tcBorders>
              <w:top w:val="single" w:color="000000" w:sz="4" w:space="0"/>
              <w:left w:val="single" w:color="000000" w:sz="4" w:space="0"/>
              <w:bottom w:val="single" w:color="000000" w:sz="4" w:space="0"/>
              <w:right w:val="single" w:color="000000" w:sz="4" w:space="0"/>
            </w:tcBorders>
          </w:tcPr>
          <w:p w14:paraId="24FCBFFB">
            <w:pPr>
              <w:pStyle w:val="20"/>
              <w:rPr>
                <w:rFonts w:hint="default" w:ascii="Times New Roman" w:hAnsi="Times New Roman" w:cs="Times New Roman"/>
              </w:rPr>
            </w:pPr>
          </w:p>
          <w:p w14:paraId="74F80DBE">
            <w:pPr>
              <w:pStyle w:val="20"/>
              <w:rPr>
                <w:rFonts w:hint="default" w:ascii="Times New Roman" w:hAnsi="Times New Roman" w:cs="Times New Roman"/>
              </w:rPr>
            </w:pPr>
          </w:p>
          <w:p w14:paraId="24DB3EC9">
            <w:pPr>
              <w:pStyle w:val="20"/>
              <w:spacing w:before="167"/>
              <w:ind w:left="210"/>
              <w:rPr>
                <w:rFonts w:hint="default" w:ascii="Times New Roman" w:hAnsi="Times New Roman" w:cs="Times New Roman"/>
              </w:rPr>
            </w:pPr>
            <w:r>
              <w:rPr>
                <w:rFonts w:hint="default" w:ascii="Times New Roman" w:hAnsi="Times New Roman" w:cs="Times New Roman"/>
                <w:spacing w:val="-6"/>
              </w:rPr>
              <w:t>其中</w:t>
            </w:r>
          </w:p>
        </w:tc>
        <w:tc>
          <w:tcPr>
            <w:tcW w:w="1650" w:type="dxa"/>
            <w:gridSpan w:val="2"/>
            <w:tcBorders>
              <w:top w:val="single" w:color="000000" w:sz="4" w:space="0"/>
              <w:left w:val="single" w:color="000000" w:sz="4" w:space="0"/>
              <w:bottom w:val="single" w:color="000000" w:sz="4" w:space="0"/>
              <w:right w:val="single" w:color="000000" w:sz="4" w:space="0"/>
            </w:tcBorders>
          </w:tcPr>
          <w:p w14:paraId="68F3C6D1">
            <w:pPr>
              <w:pStyle w:val="20"/>
              <w:spacing w:before="116" w:line="263" w:lineRule="exact"/>
              <w:ind w:left="174"/>
              <w:rPr>
                <w:rFonts w:hint="default" w:ascii="Times New Roman" w:hAnsi="Times New Roman" w:cs="Times New Roman"/>
              </w:rPr>
            </w:pPr>
            <w:r>
              <w:rPr>
                <w:rFonts w:hint="default" w:ascii="Times New Roman" w:hAnsi="Times New Roman" w:cs="Times New Roman"/>
                <w:spacing w:val="-4"/>
              </w:rPr>
              <w:t>高级职称人员</w:t>
            </w:r>
          </w:p>
        </w:tc>
        <w:tc>
          <w:tcPr>
            <w:tcW w:w="2550" w:type="dxa"/>
            <w:gridSpan w:val="2"/>
            <w:tcBorders>
              <w:top w:val="single" w:color="000000" w:sz="4" w:space="0"/>
              <w:left w:val="single" w:color="000000" w:sz="4" w:space="0"/>
              <w:bottom w:val="single" w:color="000000" w:sz="4" w:space="0"/>
            </w:tcBorders>
          </w:tcPr>
          <w:p w14:paraId="0DABA8BB">
            <w:pPr>
              <w:pStyle w:val="20"/>
              <w:rPr>
                <w:rFonts w:hint="default" w:ascii="Times New Roman" w:hAnsi="Times New Roman" w:cs="Times New Roman"/>
              </w:rPr>
            </w:pPr>
          </w:p>
        </w:tc>
      </w:tr>
      <w:tr w14:paraId="261612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13F03543">
            <w:pPr>
              <w:pStyle w:val="20"/>
              <w:spacing w:before="117" w:line="263" w:lineRule="exact"/>
              <w:ind w:left="590"/>
              <w:rPr>
                <w:rFonts w:hint="default" w:ascii="Times New Roman" w:hAnsi="Times New Roman" w:cs="Times New Roman"/>
              </w:rPr>
            </w:pPr>
            <w:r>
              <w:rPr>
                <w:rFonts w:hint="default" w:ascii="Times New Roman" w:hAnsi="Times New Roman" w:cs="Times New Roman"/>
                <w:spacing w:val="-4"/>
              </w:rPr>
              <w:t>成立日期</w:t>
            </w:r>
          </w:p>
        </w:tc>
        <w:tc>
          <w:tcPr>
            <w:tcW w:w="1964" w:type="dxa"/>
            <w:gridSpan w:val="2"/>
            <w:tcBorders>
              <w:top w:val="single" w:color="000000" w:sz="4" w:space="0"/>
              <w:left w:val="single" w:color="000000" w:sz="4" w:space="0"/>
              <w:bottom w:val="single" w:color="000000" w:sz="4" w:space="0"/>
              <w:right w:val="single" w:color="000000" w:sz="4" w:space="0"/>
            </w:tcBorders>
          </w:tcPr>
          <w:p w14:paraId="6652A128">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14:paraId="69E2BEF0">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14:paraId="207F2F3F">
            <w:pPr>
              <w:pStyle w:val="20"/>
              <w:spacing w:before="117" w:line="263" w:lineRule="exact"/>
              <w:ind w:left="174"/>
              <w:rPr>
                <w:rFonts w:hint="default" w:ascii="Times New Roman" w:hAnsi="Times New Roman" w:cs="Times New Roman"/>
              </w:rPr>
            </w:pPr>
            <w:r>
              <w:rPr>
                <w:rFonts w:hint="default" w:ascii="Times New Roman" w:hAnsi="Times New Roman" w:cs="Times New Roman"/>
                <w:spacing w:val="-4"/>
              </w:rPr>
              <w:t>中级职称人员</w:t>
            </w:r>
          </w:p>
        </w:tc>
        <w:tc>
          <w:tcPr>
            <w:tcW w:w="2550" w:type="dxa"/>
            <w:gridSpan w:val="2"/>
            <w:tcBorders>
              <w:top w:val="single" w:color="000000" w:sz="4" w:space="0"/>
              <w:left w:val="single" w:color="000000" w:sz="4" w:space="0"/>
              <w:bottom w:val="single" w:color="000000" w:sz="4" w:space="0"/>
            </w:tcBorders>
          </w:tcPr>
          <w:p w14:paraId="3CC629D6">
            <w:pPr>
              <w:pStyle w:val="20"/>
              <w:rPr>
                <w:rFonts w:hint="default" w:ascii="Times New Roman" w:hAnsi="Times New Roman" w:cs="Times New Roman"/>
              </w:rPr>
            </w:pPr>
          </w:p>
        </w:tc>
      </w:tr>
      <w:tr w14:paraId="35757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5CA9555F">
            <w:pPr>
              <w:pStyle w:val="20"/>
              <w:spacing w:before="115" w:line="265" w:lineRule="exact"/>
              <w:ind w:left="151"/>
              <w:rPr>
                <w:rFonts w:hint="default" w:ascii="Times New Roman" w:hAnsi="Times New Roman" w:cs="Times New Roman"/>
              </w:rPr>
            </w:pPr>
            <w:r>
              <w:rPr>
                <w:rFonts w:hint="default" w:ascii="Times New Roman" w:hAnsi="Times New Roman" w:cs="Times New Roman"/>
                <w:spacing w:val="-4"/>
              </w:rPr>
              <w:t>基本账户开户银行</w:t>
            </w:r>
          </w:p>
        </w:tc>
        <w:tc>
          <w:tcPr>
            <w:tcW w:w="1964" w:type="dxa"/>
            <w:gridSpan w:val="2"/>
            <w:tcBorders>
              <w:top w:val="single" w:color="000000" w:sz="4" w:space="0"/>
              <w:left w:val="single" w:color="000000" w:sz="4" w:space="0"/>
              <w:bottom w:val="single" w:color="000000" w:sz="4" w:space="0"/>
              <w:right w:val="single" w:color="000000" w:sz="4" w:space="0"/>
            </w:tcBorders>
          </w:tcPr>
          <w:p w14:paraId="4E48DB61">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14:paraId="100DBA11">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14:paraId="14EBAA96">
            <w:pPr>
              <w:pStyle w:val="20"/>
              <w:spacing w:before="115" w:line="265" w:lineRule="exact"/>
              <w:ind w:left="174"/>
              <w:rPr>
                <w:rFonts w:hint="default" w:ascii="Times New Roman" w:hAnsi="Times New Roman" w:cs="Times New Roman"/>
              </w:rPr>
            </w:pPr>
            <w:r>
              <w:rPr>
                <w:rFonts w:hint="default" w:ascii="Times New Roman" w:hAnsi="Times New Roman" w:cs="Times New Roman"/>
                <w:spacing w:val="-4"/>
              </w:rPr>
              <w:t>技术人员数量</w:t>
            </w:r>
          </w:p>
        </w:tc>
        <w:tc>
          <w:tcPr>
            <w:tcW w:w="2550" w:type="dxa"/>
            <w:gridSpan w:val="2"/>
            <w:tcBorders>
              <w:top w:val="single" w:color="000000" w:sz="4" w:space="0"/>
              <w:left w:val="single" w:color="000000" w:sz="4" w:space="0"/>
              <w:bottom w:val="single" w:color="000000" w:sz="4" w:space="0"/>
            </w:tcBorders>
          </w:tcPr>
          <w:p w14:paraId="0A514B8B">
            <w:pPr>
              <w:pStyle w:val="20"/>
              <w:rPr>
                <w:rFonts w:hint="default" w:ascii="Times New Roman" w:hAnsi="Times New Roman" w:cs="Times New Roman"/>
              </w:rPr>
            </w:pPr>
          </w:p>
        </w:tc>
      </w:tr>
      <w:tr w14:paraId="24A5AC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0" w:hRule="atLeast"/>
          <w:jc w:val="center"/>
        </w:trPr>
        <w:tc>
          <w:tcPr>
            <w:tcW w:w="2064" w:type="dxa"/>
            <w:tcBorders>
              <w:top w:val="single" w:color="000000" w:sz="4" w:space="0"/>
              <w:bottom w:val="single" w:color="000000" w:sz="4" w:space="0"/>
              <w:right w:val="single" w:color="000000" w:sz="4" w:space="0"/>
            </w:tcBorders>
          </w:tcPr>
          <w:p w14:paraId="465AF000">
            <w:pPr>
              <w:pStyle w:val="20"/>
              <w:spacing w:before="115" w:line="264" w:lineRule="exact"/>
              <w:ind w:left="151"/>
              <w:rPr>
                <w:rFonts w:hint="default" w:ascii="Times New Roman" w:hAnsi="Times New Roman" w:cs="Times New Roman"/>
              </w:rPr>
            </w:pPr>
            <w:r>
              <w:rPr>
                <w:rFonts w:hint="default" w:ascii="Times New Roman" w:hAnsi="Times New Roman" w:cs="Times New Roman"/>
                <w:spacing w:val="-4"/>
              </w:rPr>
              <w:t>基本账户银行账号</w:t>
            </w:r>
          </w:p>
        </w:tc>
        <w:tc>
          <w:tcPr>
            <w:tcW w:w="1964" w:type="dxa"/>
            <w:gridSpan w:val="2"/>
            <w:tcBorders>
              <w:top w:val="single" w:color="000000" w:sz="4" w:space="0"/>
              <w:left w:val="single" w:color="000000" w:sz="4" w:space="0"/>
              <w:bottom w:val="single" w:color="000000" w:sz="4" w:space="0"/>
              <w:right w:val="single" w:color="000000" w:sz="4" w:space="0"/>
            </w:tcBorders>
          </w:tcPr>
          <w:p w14:paraId="4FEB0FAB">
            <w:pPr>
              <w:pStyle w:val="20"/>
              <w:rPr>
                <w:rFonts w:hint="default" w:ascii="Times New Roman" w:hAnsi="Times New Roman" w:cs="Times New Roman"/>
              </w:rPr>
            </w:pPr>
          </w:p>
        </w:tc>
        <w:tc>
          <w:tcPr>
            <w:tcW w:w="843" w:type="dxa"/>
            <w:vMerge w:val="continue"/>
            <w:tcBorders>
              <w:top w:val="nil"/>
              <w:left w:val="single" w:color="000000" w:sz="4" w:space="0"/>
              <w:bottom w:val="single" w:color="000000" w:sz="4" w:space="0"/>
              <w:right w:val="single" w:color="000000" w:sz="4" w:space="0"/>
            </w:tcBorders>
          </w:tcPr>
          <w:p w14:paraId="3937B58E">
            <w:pPr>
              <w:rPr>
                <w:rFonts w:hint="default" w:ascii="Times New Roman" w:hAnsi="Times New Roman" w:cs="Times New Roman"/>
                <w:sz w:val="2"/>
                <w:szCs w:val="2"/>
              </w:rPr>
            </w:pPr>
          </w:p>
        </w:tc>
        <w:tc>
          <w:tcPr>
            <w:tcW w:w="1650" w:type="dxa"/>
            <w:gridSpan w:val="2"/>
            <w:tcBorders>
              <w:top w:val="single" w:color="000000" w:sz="4" w:space="0"/>
              <w:left w:val="single" w:color="000000" w:sz="4" w:space="0"/>
              <w:bottom w:val="single" w:color="000000" w:sz="4" w:space="0"/>
              <w:right w:val="single" w:color="000000" w:sz="4" w:space="0"/>
            </w:tcBorders>
          </w:tcPr>
          <w:p w14:paraId="33CCD541">
            <w:pPr>
              <w:pStyle w:val="20"/>
              <w:spacing w:before="115" w:line="264" w:lineRule="exact"/>
              <w:ind w:left="174"/>
              <w:rPr>
                <w:rFonts w:hint="default" w:ascii="Times New Roman" w:hAnsi="Times New Roman" w:cs="Times New Roman"/>
              </w:rPr>
            </w:pPr>
            <w:r>
              <w:rPr>
                <w:rFonts w:hint="default" w:ascii="Times New Roman" w:hAnsi="Times New Roman" w:cs="Times New Roman"/>
                <w:spacing w:val="-4"/>
              </w:rPr>
              <w:t>各类注册人员</w:t>
            </w:r>
          </w:p>
        </w:tc>
        <w:tc>
          <w:tcPr>
            <w:tcW w:w="2550" w:type="dxa"/>
            <w:gridSpan w:val="2"/>
            <w:tcBorders>
              <w:top w:val="single" w:color="000000" w:sz="4" w:space="0"/>
              <w:left w:val="single" w:color="000000" w:sz="4" w:space="0"/>
              <w:bottom w:val="single" w:color="000000" w:sz="4" w:space="0"/>
            </w:tcBorders>
          </w:tcPr>
          <w:p w14:paraId="5A594D6F">
            <w:pPr>
              <w:pStyle w:val="20"/>
              <w:rPr>
                <w:rFonts w:hint="default" w:ascii="Times New Roman" w:hAnsi="Times New Roman" w:cs="Times New Roman"/>
              </w:rPr>
            </w:pPr>
          </w:p>
        </w:tc>
      </w:tr>
      <w:tr w14:paraId="741541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6" w:hRule="atLeast"/>
          <w:jc w:val="center"/>
        </w:trPr>
        <w:tc>
          <w:tcPr>
            <w:tcW w:w="2064" w:type="dxa"/>
            <w:tcBorders>
              <w:top w:val="single" w:color="000000" w:sz="4" w:space="0"/>
              <w:bottom w:val="single" w:color="000000" w:sz="4" w:space="0"/>
              <w:right w:val="single" w:color="000000" w:sz="4" w:space="0"/>
            </w:tcBorders>
          </w:tcPr>
          <w:p w14:paraId="703FABF7">
            <w:pPr>
              <w:pStyle w:val="20"/>
              <w:rPr>
                <w:rFonts w:hint="default" w:ascii="Times New Roman" w:hAnsi="Times New Roman" w:cs="Times New Roman"/>
              </w:rPr>
            </w:pPr>
          </w:p>
          <w:p w14:paraId="1CFBCA34">
            <w:pPr>
              <w:pStyle w:val="20"/>
              <w:rPr>
                <w:rFonts w:hint="default" w:ascii="Times New Roman" w:hAnsi="Times New Roman" w:cs="Times New Roman"/>
                <w:sz w:val="17"/>
              </w:rPr>
            </w:pPr>
          </w:p>
          <w:p w14:paraId="6B818D48">
            <w:pPr>
              <w:pStyle w:val="20"/>
              <w:ind w:left="590"/>
              <w:rPr>
                <w:rFonts w:hint="default" w:ascii="Times New Roman" w:hAnsi="Times New Roman" w:cs="Times New Roman"/>
              </w:rPr>
            </w:pPr>
            <w:r>
              <w:rPr>
                <w:rFonts w:hint="default" w:ascii="Times New Roman" w:hAnsi="Times New Roman" w:cs="Times New Roman"/>
                <w:spacing w:val="-4"/>
              </w:rPr>
              <w:t>经营范围</w:t>
            </w:r>
          </w:p>
        </w:tc>
        <w:tc>
          <w:tcPr>
            <w:tcW w:w="7007" w:type="dxa"/>
            <w:gridSpan w:val="7"/>
            <w:tcBorders>
              <w:top w:val="single" w:color="000000" w:sz="4" w:space="0"/>
              <w:left w:val="single" w:color="000000" w:sz="4" w:space="0"/>
              <w:bottom w:val="single" w:color="000000" w:sz="4" w:space="0"/>
            </w:tcBorders>
          </w:tcPr>
          <w:p w14:paraId="369674D6">
            <w:pPr>
              <w:pStyle w:val="20"/>
              <w:rPr>
                <w:rFonts w:hint="default" w:ascii="Times New Roman" w:hAnsi="Times New Roman" w:cs="Times New Roman"/>
              </w:rPr>
            </w:pPr>
          </w:p>
        </w:tc>
      </w:tr>
      <w:tr w14:paraId="3364284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41" w:hRule="atLeast"/>
          <w:jc w:val="center"/>
        </w:trPr>
        <w:tc>
          <w:tcPr>
            <w:tcW w:w="2064" w:type="dxa"/>
            <w:tcBorders>
              <w:top w:val="single" w:color="000000" w:sz="4" w:space="0"/>
              <w:bottom w:val="single" w:color="000000" w:sz="4" w:space="0"/>
              <w:right w:val="single" w:color="000000" w:sz="4" w:space="0"/>
            </w:tcBorders>
          </w:tcPr>
          <w:p w14:paraId="4A30E234">
            <w:pPr>
              <w:pStyle w:val="20"/>
              <w:rPr>
                <w:rFonts w:hint="default" w:ascii="Times New Roman" w:hAnsi="Times New Roman" w:cs="Times New Roman"/>
              </w:rPr>
            </w:pPr>
          </w:p>
          <w:p w14:paraId="1E397C95">
            <w:pPr>
              <w:pStyle w:val="20"/>
              <w:rPr>
                <w:rFonts w:hint="default" w:ascii="Times New Roman" w:hAnsi="Times New Roman" w:cs="Times New Roman"/>
              </w:rPr>
            </w:pPr>
          </w:p>
          <w:p w14:paraId="03D71639">
            <w:pPr>
              <w:pStyle w:val="20"/>
              <w:spacing w:before="6"/>
              <w:rPr>
                <w:rFonts w:hint="default" w:ascii="Times New Roman" w:hAnsi="Times New Roman" w:cs="Times New Roman"/>
                <w:sz w:val="17"/>
              </w:rPr>
            </w:pPr>
          </w:p>
          <w:p w14:paraId="30B27E10">
            <w:pPr>
              <w:pStyle w:val="20"/>
              <w:spacing w:line="338" w:lineRule="auto"/>
              <w:ind w:left="921" w:right="119" w:hanging="550"/>
              <w:rPr>
                <w:rFonts w:hint="default" w:ascii="Times New Roman" w:hAnsi="Times New Roman" w:cs="Times New Roman"/>
              </w:rPr>
            </w:pPr>
            <w:r>
              <w:rPr>
                <w:rFonts w:hint="eastAsia" w:ascii="Times New Roman" w:hAnsi="Times New Roman" w:cs="Times New Roman"/>
                <w:spacing w:val="-2"/>
                <w:lang w:val="en-US" w:eastAsia="zh-CN"/>
              </w:rPr>
              <w:t>响应人</w:t>
            </w:r>
            <w:r>
              <w:rPr>
                <w:rFonts w:hint="default" w:ascii="Times New Roman" w:hAnsi="Times New Roman" w:cs="Times New Roman"/>
                <w:spacing w:val="-2"/>
              </w:rPr>
              <w:t>关联企业</w:t>
            </w:r>
            <w:r>
              <w:rPr>
                <w:rFonts w:hint="default" w:ascii="Times New Roman" w:hAnsi="Times New Roman" w:cs="Times New Roman"/>
                <w:spacing w:val="-6"/>
              </w:rPr>
              <w:t>情况</w:t>
            </w:r>
          </w:p>
        </w:tc>
        <w:tc>
          <w:tcPr>
            <w:tcW w:w="7007" w:type="dxa"/>
            <w:gridSpan w:val="7"/>
            <w:tcBorders>
              <w:top w:val="single" w:color="000000" w:sz="4" w:space="0"/>
              <w:left w:val="single" w:color="000000" w:sz="4" w:space="0"/>
              <w:bottom w:val="single" w:color="000000" w:sz="4" w:space="0"/>
            </w:tcBorders>
          </w:tcPr>
          <w:p w14:paraId="79DAB9F4">
            <w:pPr>
              <w:pStyle w:val="20"/>
              <w:rPr>
                <w:rFonts w:hint="default" w:ascii="Times New Roman" w:hAnsi="Times New Roman" w:cs="Times New Roman"/>
                <w:sz w:val="20"/>
              </w:rPr>
            </w:pPr>
          </w:p>
          <w:p w14:paraId="747610B6">
            <w:pPr>
              <w:pStyle w:val="20"/>
              <w:rPr>
                <w:rFonts w:hint="default" w:ascii="Times New Roman" w:hAnsi="Times New Roman" w:cs="Times New Roman"/>
                <w:sz w:val="20"/>
              </w:rPr>
            </w:pPr>
          </w:p>
          <w:p w14:paraId="55FBC642">
            <w:pPr>
              <w:pStyle w:val="20"/>
              <w:spacing w:before="148" w:line="242" w:lineRule="auto"/>
              <w:ind w:left="108" w:right="3718"/>
              <w:rPr>
                <w:rFonts w:hint="default" w:ascii="Times New Roman" w:hAnsi="Times New Roman" w:cs="Times New Roman"/>
              </w:rPr>
            </w:pPr>
            <w:r>
              <w:rPr>
                <w:rFonts w:hint="default" w:ascii="Times New Roman" w:hAnsi="Times New Roman" w:cs="Times New Roman"/>
                <w:spacing w:val="-2"/>
              </w:rPr>
              <w:t>与本单位负责人为同一人的单位：与本单位存在控股关系的单位： 与本单位存在管理关系的单位：</w:t>
            </w:r>
          </w:p>
        </w:tc>
      </w:tr>
      <w:tr w14:paraId="0CE875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29" w:hRule="atLeast"/>
          <w:jc w:val="center"/>
        </w:trPr>
        <w:tc>
          <w:tcPr>
            <w:tcW w:w="2064" w:type="dxa"/>
            <w:tcBorders>
              <w:top w:val="single" w:color="000000" w:sz="4" w:space="0"/>
              <w:right w:val="single" w:color="000000" w:sz="4" w:space="0"/>
            </w:tcBorders>
          </w:tcPr>
          <w:p w14:paraId="495050B3">
            <w:pPr>
              <w:pStyle w:val="20"/>
              <w:spacing w:before="10"/>
              <w:rPr>
                <w:rFonts w:hint="default" w:ascii="Times New Roman" w:hAnsi="Times New Roman" w:cs="Times New Roman"/>
                <w:sz w:val="25"/>
              </w:rPr>
            </w:pPr>
          </w:p>
          <w:p w14:paraId="0FCCDBF0">
            <w:pPr>
              <w:pStyle w:val="20"/>
              <w:ind w:left="803" w:right="773"/>
              <w:jc w:val="center"/>
              <w:rPr>
                <w:rFonts w:hint="default" w:ascii="Times New Roman" w:hAnsi="Times New Roman" w:cs="Times New Roman"/>
              </w:rPr>
            </w:pPr>
            <w:r>
              <w:rPr>
                <w:rFonts w:hint="default" w:ascii="Times New Roman" w:hAnsi="Times New Roman" w:cs="Times New Roman"/>
                <w:spacing w:val="-6"/>
              </w:rPr>
              <w:t>备注</w:t>
            </w:r>
          </w:p>
        </w:tc>
        <w:tc>
          <w:tcPr>
            <w:tcW w:w="7007" w:type="dxa"/>
            <w:gridSpan w:val="7"/>
            <w:tcBorders>
              <w:top w:val="single" w:color="000000" w:sz="4" w:space="0"/>
              <w:left w:val="single" w:color="000000" w:sz="4" w:space="0"/>
            </w:tcBorders>
          </w:tcPr>
          <w:p w14:paraId="04A1F2D0">
            <w:pPr>
              <w:pStyle w:val="20"/>
              <w:rPr>
                <w:rFonts w:hint="default" w:ascii="Times New Roman" w:hAnsi="Times New Roman" w:cs="Times New Roman"/>
              </w:rPr>
            </w:pPr>
          </w:p>
        </w:tc>
      </w:tr>
    </w:tbl>
    <w:p w14:paraId="2172A9CC">
      <w:pPr>
        <w:rPr>
          <w:rFonts w:hint="default"/>
        </w:rPr>
      </w:pPr>
      <w:r>
        <w:rPr>
          <w:rFonts w:hint="default"/>
        </w:rPr>
        <w:br w:type="page"/>
      </w:r>
    </w:p>
    <w:p w14:paraId="346CC7C2">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lang w:val="en-US" w:eastAsia="zh-CN"/>
        </w:rPr>
      </w:pPr>
      <w:bookmarkStart w:id="7" w:name="_Toc23659"/>
      <w:r>
        <w:rPr>
          <w:rFonts w:hint="eastAsia"/>
          <w:lang w:val="en-US" w:eastAsia="zh-CN"/>
        </w:rPr>
        <w:t>六、</w:t>
      </w:r>
      <w:r>
        <w:rPr>
          <w:rFonts w:hint="default"/>
          <w:lang w:val="en-US" w:eastAsia="zh-CN"/>
        </w:rPr>
        <w:t>承诺书</w:t>
      </w:r>
      <w:bookmarkEnd w:id="7"/>
    </w:p>
    <w:p w14:paraId="0F500A3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u w:val="single"/>
        </w:rPr>
      </w:pPr>
      <w:r>
        <w:rPr>
          <w:rFonts w:hint="eastAsia" w:ascii="宋体" w:hAnsi="宋体" w:eastAsia="宋体" w:cs="宋体"/>
          <w:sz w:val="28"/>
          <w:szCs w:val="28"/>
        </w:rPr>
        <w:t>致：</w:t>
      </w:r>
      <w:r>
        <w:rPr>
          <w:rFonts w:hint="eastAsia" w:ascii="宋体" w:hAnsi="宋体" w:eastAsia="宋体" w:cs="宋体"/>
          <w:sz w:val="28"/>
          <w:szCs w:val="28"/>
          <w:u w:val="single"/>
        </w:rPr>
        <w:t>江苏煤炭地质勘探二队</w:t>
      </w:r>
    </w:p>
    <w:p w14:paraId="7F3DF1A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2" w:firstLineChars="200"/>
        <w:jc w:val="both"/>
        <w:textAlignment w:val="baseline"/>
        <w:rPr>
          <w:rFonts w:hint="eastAsia" w:ascii="宋体" w:hAnsi="宋体" w:eastAsia="宋体" w:cs="宋体"/>
          <w:sz w:val="28"/>
          <w:szCs w:val="28"/>
        </w:rPr>
      </w:pPr>
      <w:r>
        <w:rPr>
          <w:rFonts w:hint="eastAsia" w:ascii="宋体" w:hAnsi="宋体" w:eastAsia="宋体" w:cs="宋体"/>
          <w:spacing w:val="-2"/>
          <w:sz w:val="28"/>
          <w:szCs w:val="28"/>
        </w:rPr>
        <w:t>1、我方承诺我方服务内容完全响应</w:t>
      </w:r>
      <w:r>
        <w:rPr>
          <w:rFonts w:hint="eastAsia" w:ascii="宋体" w:hAnsi="宋体" w:eastAsia="宋体" w:cs="宋体"/>
          <w:spacing w:val="-2"/>
          <w:sz w:val="28"/>
          <w:szCs w:val="28"/>
          <w:lang w:eastAsia="zh-CN"/>
        </w:rPr>
        <w:t>采购</w:t>
      </w:r>
      <w:r>
        <w:rPr>
          <w:rFonts w:hint="eastAsia" w:ascii="宋体" w:hAnsi="宋体" w:eastAsia="宋体" w:cs="宋体"/>
          <w:spacing w:val="-2"/>
          <w:sz w:val="28"/>
          <w:szCs w:val="28"/>
        </w:rPr>
        <w:t>文件采购需求中的实质性要求，如中标后达不到承诺的要求，江苏煤炭地质勘探二队可单方解除合同，无需承担任何责任，因此给</w:t>
      </w:r>
      <w:r>
        <w:rPr>
          <w:rFonts w:hint="eastAsia" w:ascii="宋体" w:hAnsi="宋体" w:eastAsia="宋体" w:cs="宋体"/>
          <w:spacing w:val="-2"/>
          <w:sz w:val="28"/>
          <w:szCs w:val="28"/>
          <w:lang w:eastAsia="zh-CN"/>
        </w:rPr>
        <w:t>采购</w:t>
      </w:r>
      <w:r>
        <w:rPr>
          <w:rFonts w:hint="eastAsia" w:ascii="宋体" w:hAnsi="宋体" w:eastAsia="宋体" w:cs="宋体"/>
          <w:spacing w:val="-2"/>
          <w:sz w:val="28"/>
          <w:szCs w:val="28"/>
        </w:rPr>
        <w:t>人造成的经济损失，均由我方承担。</w:t>
      </w:r>
    </w:p>
    <w:p w14:paraId="2A5C2F89">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pacing w:val="7"/>
          <w:sz w:val="28"/>
          <w:szCs w:val="28"/>
        </w:rPr>
        <w:t>、我方承诺具备实施本项目所需的人员、设备和技术能力，并进行安全生</w:t>
      </w:r>
      <w:r>
        <w:rPr>
          <w:rFonts w:hint="eastAsia" w:ascii="宋体" w:hAnsi="宋体" w:eastAsia="宋体" w:cs="宋体"/>
          <w:spacing w:val="-6"/>
          <w:sz w:val="28"/>
          <w:szCs w:val="28"/>
        </w:rPr>
        <w:t>产。</w:t>
      </w:r>
    </w:p>
    <w:p w14:paraId="468019F6">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pacing w:val="-1"/>
          <w:sz w:val="28"/>
          <w:szCs w:val="28"/>
        </w:rPr>
        <w:t>、我方承诺没有处于被责令停业、财产被接管、冻结、破产状态。</w:t>
      </w:r>
    </w:p>
    <w:p w14:paraId="2343EB3A">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4、我方承诺近三年（</w:t>
      </w:r>
      <w:r>
        <w:rPr>
          <w:rFonts w:hint="eastAsia" w:ascii="宋体" w:hAnsi="宋体" w:eastAsia="宋体" w:cs="宋体"/>
          <w:sz w:val="28"/>
          <w:szCs w:val="28"/>
          <w:lang w:eastAsia="zh-CN"/>
        </w:rPr>
        <w:t>2022</w:t>
      </w:r>
      <w:r>
        <w:rPr>
          <w:rFonts w:hint="eastAsia" w:ascii="宋体" w:hAnsi="宋体" w:eastAsia="宋体" w:cs="宋体"/>
          <w:spacing w:val="-40"/>
          <w:sz w:val="28"/>
          <w:szCs w:val="28"/>
        </w:rPr>
        <w:t xml:space="preserve"> 年 </w:t>
      </w:r>
      <w:r>
        <w:rPr>
          <w:rFonts w:hint="eastAsia" w:ascii="宋体" w:hAnsi="宋体" w:eastAsia="宋体" w:cs="宋体"/>
          <w:sz w:val="28"/>
          <w:szCs w:val="28"/>
        </w:rPr>
        <w:t>1</w:t>
      </w:r>
      <w:r>
        <w:rPr>
          <w:rFonts w:hint="eastAsia" w:ascii="宋体" w:hAnsi="宋体" w:eastAsia="宋体" w:cs="宋体"/>
          <w:spacing w:val="-40"/>
          <w:sz w:val="28"/>
          <w:szCs w:val="28"/>
        </w:rPr>
        <w:t xml:space="preserve"> 月 </w:t>
      </w:r>
      <w:r>
        <w:rPr>
          <w:rFonts w:hint="eastAsia" w:ascii="宋体" w:hAnsi="宋体" w:eastAsia="宋体" w:cs="宋体"/>
          <w:sz w:val="28"/>
          <w:szCs w:val="28"/>
        </w:rPr>
        <w:t>1</w:t>
      </w:r>
      <w:r>
        <w:rPr>
          <w:rFonts w:hint="eastAsia" w:ascii="宋体" w:hAnsi="宋体" w:eastAsia="宋体" w:cs="宋体"/>
          <w:spacing w:val="-15"/>
          <w:sz w:val="28"/>
          <w:szCs w:val="28"/>
        </w:rPr>
        <w:t xml:space="preserve"> 日以来</w:t>
      </w:r>
      <w:r>
        <w:rPr>
          <w:rFonts w:hint="eastAsia" w:ascii="宋体" w:hAnsi="宋体" w:eastAsia="宋体" w:cs="宋体"/>
          <w:sz w:val="28"/>
          <w:szCs w:val="28"/>
        </w:rPr>
        <w:t>）</w:t>
      </w:r>
      <w:r>
        <w:rPr>
          <w:rFonts w:hint="eastAsia" w:ascii="宋体" w:hAnsi="宋体" w:eastAsia="宋体" w:cs="宋体"/>
          <w:spacing w:val="-1"/>
          <w:sz w:val="28"/>
          <w:szCs w:val="28"/>
        </w:rPr>
        <w:t>无重大安全或质量事故。</w:t>
      </w:r>
    </w:p>
    <w:p w14:paraId="7A6663EC">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pacing w:val="-8"/>
          <w:sz w:val="28"/>
          <w:szCs w:val="28"/>
        </w:rPr>
        <w:t xml:space="preserve">、我方承诺最近 </w:t>
      </w:r>
      <w:r>
        <w:rPr>
          <w:rFonts w:hint="eastAsia" w:ascii="宋体" w:hAnsi="宋体" w:eastAsia="宋体" w:cs="宋体"/>
          <w:sz w:val="28"/>
          <w:szCs w:val="28"/>
        </w:rPr>
        <w:t>36</w:t>
      </w:r>
      <w:r>
        <w:rPr>
          <w:rFonts w:hint="eastAsia" w:ascii="宋体" w:hAnsi="宋体" w:eastAsia="宋体" w:cs="宋体"/>
          <w:spacing w:val="-8"/>
          <w:sz w:val="28"/>
          <w:szCs w:val="28"/>
        </w:rPr>
        <w:t xml:space="preserve"> 个月内不存在骗取中标、严重违约及因自身的责任而使任</w:t>
      </w:r>
      <w:r>
        <w:rPr>
          <w:rFonts w:hint="eastAsia" w:ascii="宋体" w:hAnsi="宋体" w:eastAsia="宋体" w:cs="宋体"/>
          <w:spacing w:val="-2"/>
          <w:sz w:val="28"/>
          <w:szCs w:val="28"/>
        </w:rPr>
        <w:t>何合同被解除的情况。</w:t>
      </w:r>
    </w:p>
    <w:p w14:paraId="7C4D8ADB">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2" w:firstLineChars="200"/>
        <w:textAlignment w:val="baseline"/>
        <w:rPr>
          <w:rFonts w:hint="eastAsia" w:ascii="宋体" w:hAnsi="宋体" w:eastAsia="宋体" w:cs="宋体"/>
          <w:sz w:val="28"/>
          <w:szCs w:val="28"/>
        </w:rPr>
      </w:pPr>
      <w:r>
        <w:rPr>
          <w:rFonts w:hint="eastAsia" w:ascii="宋体" w:hAnsi="宋体" w:eastAsia="宋体" w:cs="宋体"/>
          <w:spacing w:val="-2"/>
          <w:sz w:val="28"/>
          <w:szCs w:val="28"/>
        </w:rPr>
        <w:t>6、我方承诺单位负责人为同一人或者存在控股、管理关系的不同单位未参加本项目</w:t>
      </w:r>
      <w:r>
        <w:rPr>
          <w:rFonts w:hint="eastAsia" w:ascii="宋体" w:hAnsi="宋体" w:eastAsia="宋体" w:cs="宋体"/>
          <w:spacing w:val="-2"/>
          <w:sz w:val="28"/>
          <w:szCs w:val="28"/>
          <w:lang w:val="en-US" w:eastAsia="zh-CN"/>
        </w:rPr>
        <w:t>报价</w:t>
      </w:r>
      <w:r>
        <w:rPr>
          <w:rFonts w:hint="eastAsia" w:ascii="宋体" w:hAnsi="宋体" w:eastAsia="宋体" w:cs="宋体"/>
          <w:spacing w:val="-2"/>
          <w:sz w:val="28"/>
          <w:szCs w:val="28"/>
        </w:rPr>
        <w:t>。</w:t>
      </w:r>
    </w:p>
    <w:p w14:paraId="51F06162">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pacing w:val="-1"/>
          <w:sz w:val="28"/>
          <w:szCs w:val="28"/>
        </w:rPr>
        <w:t>、我方承诺我方不存在下列有效情形：</w:t>
      </w:r>
    </w:p>
    <w:p w14:paraId="09C3DCD7">
      <w:pPr>
        <w:pStyle w:val="18"/>
        <w:keepNext w:val="0"/>
        <w:keepLines w:val="0"/>
        <w:pageBreakBefore w:val="0"/>
        <w:widowControl/>
        <w:tabs>
          <w:tab w:val="left" w:pos="1968"/>
        </w:tabs>
        <w:kinsoku w:val="0"/>
        <w:wordWrap/>
        <w:overflowPunct/>
        <w:topLinePunct w:val="0"/>
        <w:autoSpaceDE w:val="0"/>
        <w:autoSpaceDN w:val="0"/>
        <w:bidi w:val="0"/>
        <w:adjustRightInd w:val="0"/>
        <w:snapToGrid w:val="0"/>
        <w:spacing w:line="360" w:lineRule="auto"/>
        <w:ind w:left="0" w:right="0" w:rightChars="0" w:firstLine="556" w:firstLineChars="200"/>
        <w:textAlignment w:val="baseline"/>
        <w:rPr>
          <w:rFonts w:hint="eastAsia" w:ascii="宋体" w:hAnsi="宋体" w:eastAsia="宋体" w:cs="宋体"/>
          <w:sz w:val="28"/>
          <w:szCs w:val="28"/>
        </w:rPr>
      </w:pPr>
      <w:bookmarkStart w:id="8" w:name="（1）被人民法院列入失信被执行人；"/>
      <w:bookmarkEnd w:id="8"/>
      <w:r>
        <w:rPr>
          <w:rFonts w:hint="eastAsia" w:ascii="宋体" w:hAnsi="宋体" w:eastAsia="宋体" w:cs="宋体"/>
          <w:spacing w:val="-1"/>
          <w:sz w:val="28"/>
          <w:szCs w:val="28"/>
        </w:rPr>
        <w:t>（1）被人民法院列入失信被执行人；</w:t>
      </w:r>
    </w:p>
    <w:p w14:paraId="1C0FBA22">
      <w:pPr>
        <w:pStyle w:val="18"/>
        <w:keepNext w:val="0"/>
        <w:keepLines w:val="0"/>
        <w:pageBreakBefore w:val="0"/>
        <w:widowControl/>
        <w:tabs>
          <w:tab w:val="left" w:pos="1981"/>
        </w:tabs>
        <w:kinsoku w:val="0"/>
        <w:wordWrap/>
        <w:overflowPunct/>
        <w:topLinePunct w:val="0"/>
        <w:autoSpaceDE w:val="0"/>
        <w:autoSpaceDN w:val="0"/>
        <w:bidi w:val="0"/>
        <w:adjustRightInd w:val="0"/>
        <w:snapToGrid w:val="0"/>
        <w:spacing w:line="360" w:lineRule="auto"/>
        <w:ind w:left="0" w:right="0" w:rightChars="0" w:firstLine="552" w:firstLineChars="200"/>
        <w:textAlignment w:val="baseline"/>
        <w:rPr>
          <w:rFonts w:hint="eastAsia" w:ascii="宋体" w:hAnsi="宋体" w:eastAsia="宋体" w:cs="宋体"/>
          <w:sz w:val="28"/>
          <w:szCs w:val="28"/>
        </w:rPr>
      </w:pPr>
      <w:bookmarkStart w:id="9" w:name="（2）被工商行政管理部门（或市场监督管理部门）列入经营异常名录和严重违法失信企业"/>
      <w:bookmarkEnd w:id="9"/>
      <w:r>
        <w:rPr>
          <w:rFonts w:hint="eastAsia" w:ascii="宋体" w:hAnsi="宋体" w:eastAsia="宋体" w:cs="宋体"/>
          <w:spacing w:val="-2"/>
          <w:sz w:val="28"/>
          <w:szCs w:val="28"/>
        </w:rPr>
        <w:t>（2）被工商行政管理部门（或市场监督管理部门）列入经营异常名录和严重违法失信企业名单；</w:t>
      </w:r>
    </w:p>
    <w:p w14:paraId="5CCCB8A3">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rightChars="0" w:firstLine="556" w:firstLineChars="200"/>
        <w:textAlignment w:val="baseline"/>
        <w:rPr>
          <w:rFonts w:hint="eastAsia" w:ascii="宋体" w:hAnsi="宋体" w:eastAsia="宋体" w:cs="宋体"/>
          <w:spacing w:val="-1"/>
          <w:sz w:val="28"/>
          <w:szCs w:val="28"/>
        </w:rPr>
      </w:pPr>
      <w:r>
        <w:rPr>
          <w:rFonts w:hint="eastAsia" w:ascii="宋体" w:hAnsi="宋体" w:eastAsia="宋体" w:cs="宋体"/>
          <w:spacing w:val="-1"/>
          <w:sz w:val="28"/>
          <w:szCs w:val="28"/>
        </w:rPr>
        <w:t>8、</w:t>
      </w:r>
      <w:bookmarkStart w:id="10" w:name="8、.......(投标人自行提供的其他承诺)"/>
      <w:bookmarkEnd w:id="10"/>
      <w:r>
        <w:rPr>
          <w:rFonts w:hint="eastAsia" w:ascii="宋体" w:hAnsi="宋体" w:eastAsia="宋体" w:cs="宋体"/>
          <w:spacing w:val="-1"/>
          <w:sz w:val="28"/>
          <w:szCs w:val="28"/>
        </w:rPr>
        <w:t>(</w:t>
      </w:r>
      <w:r>
        <w:rPr>
          <w:rFonts w:hint="eastAsia" w:ascii="宋体" w:hAnsi="宋体" w:eastAsia="宋体" w:cs="宋体"/>
          <w:spacing w:val="-1"/>
          <w:sz w:val="28"/>
          <w:szCs w:val="28"/>
          <w:lang w:val="en-US" w:eastAsia="zh-CN"/>
        </w:rPr>
        <w:t>响应</w:t>
      </w:r>
      <w:r>
        <w:rPr>
          <w:rFonts w:hint="eastAsia" w:ascii="宋体" w:hAnsi="宋体" w:eastAsia="宋体" w:cs="宋体"/>
          <w:spacing w:val="-1"/>
          <w:sz w:val="28"/>
          <w:szCs w:val="28"/>
        </w:rPr>
        <w:t>人自行提供的其他承诺)</w:t>
      </w:r>
    </w:p>
    <w:p w14:paraId="11BF9F83">
      <w:pPr>
        <w:pStyle w:val="6"/>
        <w:keepNext w:val="0"/>
        <w:keepLines w:val="0"/>
        <w:pageBreakBefore w:val="0"/>
        <w:widowControl/>
        <w:tabs>
          <w:tab w:val="left" w:leader="dot" w:pos="2566"/>
        </w:tabs>
        <w:kinsoku w:val="0"/>
        <w:wordWrap/>
        <w:overflowPunct/>
        <w:topLinePunct w:val="0"/>
        <w:autoSpaceDE w:val="0"/>
        <w:autoSpaceDN w:val="0"/>
        <w:bidi w:val="0"/>
        <w:adjustRightInd w:val="0"/>
        <w:snapToGrid w:val="0"/>
        <w:spacing w:after="0" w:line="360" w:lineRule="auto"/>
        <w:ind w:right="0" w:rightChars="0"/>
        <w:textAlignment w:val="baseline"/>
        <w:rPr>
          <w:rFonts w:hint="eastAsia" w:ascii="宋体" w:hAnsi="宋体" w:eastAsia="宋体" w:cs="宋体"/>
          <w:spacing w:val="-10"/>
          <w:sz w:val="28"/>
          <w:szCs w:val="28"/>
        </w:rPr>
      </w:pPr>
    </w:p>
    <w:p w14:paraId="623C7B3C">
      <w:pPr>
        <w:pStyle w:val="6"/>
        <w:keepNext w:val="0"/>
        <w:keepLines w:val="0"/>
        <w:pageBreakBefore w:val="0"/>
        <w:widowControl/>
        <w:tabs>
          <w:tab w:val="left" w:leader="dot" w:pos="2566"/>
        </w:tabs>
        <w:kinsoku w:val="0"/>
        <w:wordWrap/>
        <w:overflowPunct/>
        <w:topLinePunct w:val="0"/>
        <w:autoSpaceDE w:val="0"/>
        <w:autoSpaceDN w:val="0"/>
        <w:bidi w:val="0"/>
        <w:adjustRightInd w:val="0"/>
        <w:snapToGrid w:val="0"/>
        <w:spacing w:after="0" w:line="360" w:lineRule="auto"/>
        <w:ind w:left="0" w:right="0" w:rightChars="0" w:firstLine="520" w:firstLineChars="200"/>
        <w:textAlignment w:val="baseline"/>
        <w:rPr>
          <w:rFonts w:hint="eastAsia" w:ascii="宋体" w:hAnsi="宋体" w:eastAsia="宋体" w:cs="宋体"/>
          <w:spacing w:val="-10"/>
          <w:sz w:val="28"/>
          <w:szCs w:val="28"/>
        </w:rPr>
      </w:pPr>
    </w:p>
    <w:p w14:paraId="5B4F9D84">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080" w:firstLineChars="1500"/>
        <w:textAlignment w:val="baseline"/>
        <w:rPr>
          <w:rFonts w:hint="eastAsia" w:ascii="宋体" w:hAnsi="宋体" w:eastAsia="宋体" w:cs="宋体"/>
          <w:spacing w:val="-2"/>
          <w:sz w:val="28"/>
          <w:szCs w:val="28"/>
          <w:u w:val="single"/>
        </w:rPr>
      </w:pPr>
      <w:r>
        <w:rPr>
          <w:rFonts w:hint="eastAsia" w:ascii="宋体" w:hAnsi="宋体" w:eastAsia="宋体" w:cs="宋体"/>
          <w:spacing w:val="-4"/>
          <w:sz w:val="28"/>
          <w:szCs w:val="28"/>
          <w:lang w:val="en-US" w:eastAsia="zh-CN"/>
        </w:rPr>
        <w:t>响应</w:t>
      </w:r>
      <w:r>
        <w:rPr>
          <w:rFonts w:hint="eastAsia" w:ascii="宋体" w:hAnsi="宋体" w:eastAsia="宋体" w:cs="宋体"/>
          <w:spacing w:val="-4"/>
          <w:sz w:val="28"/>
          <w:szCs w:val="28"/>
        </w:rPr>
        <w:t>人：</w:t>
      </w:r>
      <w:r>
        <w:rPr>
          <w:rFonts w:hint="eastAsia" w:ascii="宋体" w:hAnsi="宋体" w:eastAsia="宋体" w:cs="宋体"/>
          <w:sz w:val="28"/>
          <w:szCs w:val="28"/>
          <w:u w:val="single"/>
        </w:rPr>
        <w:tab/>
      </w:r>
      <w:r>
        <w:rPr>
          <w:rFonts w:hint="eastAsia" w:ascii="宋体" w:hAnsi="宋体" w:eastAsia="宋体" w:cs="宋体"/>
          <w:sz w:val="28"/>
          <w:szCs w:val="28"/>
          <w:u w:val="single"/>
        </w:rPr>
        <w:t xml:space="preserve">     </w:t>
      </w:r>
      <w:r>
        <w:rPr>
          <w:rFonts w:hint="eastAsia" w:ascii="宋体" w:hAnsi="宋体" w:eastAsia="宋体" w:cs="宋体"/>
          <w:spacing w:val="-2"/>
          <w:sz w:val="28"/>
          <w:szCs w:val="28"/>
          <w:u w:val="single"/>
        </w:rPr>
        <w:t>（盖单位章）</w:t>
      </w:r>
      <w:bookmarkStart w:id="11" w:name="__________________________日__期：_________"/>
      <w:bookmarkEnd w:id="11"/>
    </w:p>
    <w:p w14:paraId="495B420F">
      <w:pPr>
        <w:keepNext w:val="0"/>
        <w:keepLines w:val="0"/>
        <w:pageBreakBefore w:val="0"/>
        <w:widowControl/>
        <w:kinsoku w:val="0"/>
        <w:wordWrap/>
        <w:overflowPunct/>
        <w:topLinePunct w:val="0"/>
        <w:autoSpaceDE w:val="0"/>
        <w:autoSpaceDN w:val="0"/>
        <w:bidi w:val="0"/>
        <w:adjustRightInd w:val="0"/>
        <w:snapToGrid w:val="0"/>
        <w:spacing w:line="360" w:lineRule="auto"/>
        <w:ind w:right="0" w:rightChars="0" w:firstLine="4160" w:firstLineChars="1600"/>
        <w:textAlignment w:val="baseline"/>
        <w:rPr>
          <w:rFonts w:hint="default"/>
          <w:sz w:val="28"/>
          <w:szCs w:val="28"/>
        </w:rPr>
      </w:pPr>
      <w:r>
        <w:rPr>
          <w:rFonts w:hint="eastAsia" w:ascii="宋体" w:hAnsi="宋体" w:eastAsia="宋体" w:cs="宋体"/>
          <w:spacing w:val="-10"/>
          <w:sz w:val="28"/>
          <w:szCs w:val="28"/>
        </w:rPr>
        <w:t xml:space="preserve">日  </w:t>
      </w:r>
      <w:r>
        <w:rPr>
          <w:rFonts w:hint="eastAsia" w:ascii="宋体" w:hAnsi="宋体" w:eastAsia="宋体" w:cs="宋体"/>
          <w:spacing w:val="-6"/>
          <w:sz w:val="28"/>
          <w:szCs w:val="28"/>
        </w:rPr>
        <w:t>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507B401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sz w:val="28"/>
          <w:szCs w:val="28"/>
          <w:u w:val="single"/>
        </w:rPr>
      </w:pPr>
      <w:r>
        <w:rPr>
          <w:rFonts w:hint="default" w:ascii="Times New Roman" w:hAnsi="Times New Roman" w:cs="Times New Roman"/>
          <w:sz w:val="28"/>
          <w:szCs w:val="28"/>
          <w:u w:val="single"/>
        </w:rPr>
        <w:br w:type="page"/>
      </w:r>
    </w:p>
    <w:p w14:paraId="3EEE786A">
      <w:pPr>
        <w:bidi w:val="0"/>
        <w:rPr>
          <w:rFonts w:hint="default" w:ascii="宋体" w:hAnsi="宋体" w:eastAsia="宋体" w:cs="宋体"/>
          <w:snapToGrid w:val="0"/>
          <w:color w:val="000000"/>
          <w:sz w:val="28"/>
          <w:szCs w:val="28"/>
          <w:lang w:val="en-US" w:eastAsia="zh-CN" w:bidi="ar-SA"/>
        </w:rPr>
      </w:pPr>
      <w:bookmarkStart w:id="12" w:name="_Toc13738"/>
      <w:r>
        <w:rPr>
          <w:rFonts w:hint="eastAsia" w:ascii="宋体" w:hAnsi="宋体" w:eastAsia="宋体" w:cs="宋体"/>
          <w:snapToGrid w:val="0"/>
          <w:color w:val="000000"/>
          <w:sz w:val="28"/>
          <w:szCs w:val="28"/>
          <w:lang w:val="en-US" w:eastAsia="zh-CN" w:bidi="ar-SA"/>
        </w:rPr>
        <w:t>（一）</w:t>
      </w:r>
      <w:r>
        <w:rPr>
          <w:rFonts w:hint="default" w:ascii="宋体" w:hAnsi="宋体" w:eastAsia="宋体" w:cs="宋体"/>
          <w:snapToGrid w:val="0"/>
          <w:color w:val="000000"/>
          <w:sz w:val="28"/>
          <w:szCs w:val="28"/>
          <w:lang w:val="en-US" w:eastAsia="zh-CN" w:bidi="ar-SA"/>
        </w:rPr>
        <w:t>信用截图：</w:t>
      </w:r>
    </w:p>
    <w:p w14:paraId="28FC4B96">
      <w:pPr>
        <w:pStyle w:val="6"/>
        <w:spacing w:before="134"/>
        <w:rPr>
          <w:rFonts w:hint="eastAsia" w:ascii="宋体" w:hAnsi="宋体" w:eastAsia="宋体" w:cs="宋体"/>
          <w:spacing w:val="-10"/>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信用中国网站截图（失信被执行人</w:t>
      </w:r>
      <w:r>
        <w:rPr>
          <w:rFonts w:hint="eastAsia" w:ascii="宋体" w:hAnsi="宋体" w:eastAsia="宋体" w:cs="宋体"/>
          <w:spacing w:val="-10"/>
          <w:sz w:val="28"/>
          <w:szCs w:val="28"/>
        </w:rPr>
        <w:t>）</w:t>
      </w:r>
    </w:p>
    <w:p w14:paraId="48F62DBB">
      <w:pPr>
        <w:pStyle w:val="6"/>
        <w:spacing w:before="17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国家企业信用信息公示系统网站截图（严重违法失信企业名单</w:t>
      </w:r>
      <w:r>
        <w:rPr>
          <w:rFonts w:hint="eastAsia" w:ascii="宋体" w:hAnsi="宋体" w:eastAsia="宋体" w:cs="宋体"/>
          <w:sz w:val="28"/>
          <w:szCs w:val="28"/>
          <w:lang w:eastAsia="zh-CN"/>
        </w:rPr>
        <w:t>）</w:t>
      </w:r>
    </w:p>
    <w:p w14:paraId="57C06F8A">
      <w:pPr>
        <w:pStyle w:val="6"/>
        <w:spacing w:before="134"/>
        <w:ind w:right="1166"/>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国家企业信用信息公示系统网站截图（经营异常名录</w:t>
      </w:r>
      <w:r>
        <w:rPr>
          <w:rFonts w:hint="eastAsia" w:ascii="宋体" w:hAnsi="宋体" w:eastAsia="宋体" w:cs="宋体"/>
          <w:spacing w:val="-10"/>
          <w:sz w:val="28"/>
          <w:szCs w:val="28"/>
        </w:rPr>
        <w:t>）</w:t>
      </w:r>
    </w:p>
    <w:p w14:paraId="68D63778">
      <w:pPr>
        <w:pStyle w:val="6"/>
        <w:ind w:right="1166"/>
        <w:jc w:val="both"/>
        <w:rPr>
          <w:rFonts w:hint="eastAsia" w:ascii="宋体" w:hAnsi="宋体" w:eastAsia="宋体" w:cs="宋体"/>
          <w:spacing w:val="-10"/>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中国执行信息公开网截图（失信被执行人</w:t>
      </w:r>
      <w:r>
        <w:rPr>
          <w:rFonts w:hint="eastAsia" w:ascii="宋体" w:hAnsi="宋体" w:eastAsia="宋体" w:cs="宋体"/>
          <w:spacing w:val="-10"/>
          <w:sz w:val="28"/>
          <w:szCs w:val="28"/>
        </w:rPr>
        <w:t>）</w:t>
      </w:r>
    </w:p>
    <w:p w14:paraId="4BC0B60D">
      <w:pP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spacing w:val="-10"/>
          <w:sz w:val="24"/>
          <w:szCs w:val="24"/>
        </w:rPr>
        <w:br w:type="page"/>
      </w:r>
    </w:p>
    <w:p w14:paraId="4426A868">
      <w:pPr>
        <w:pStyle w:val="3"/>
        <w:keepNext w:val="0"/>
        <w:keepLines w:val="0"/>
        <w:pageBreakBefore w:val="0"/>
        <w:widowControl/>
        <w:kinsoku w:val="0"/>
        <w:wordWrap/>
        <w:overflowPunct/>
        <w:topLinePunct w:val="0"/>
        <w:autoSpaceDE w:val="0"/>
        <w:autoSpaceDN w:val="0"/>
        <w:bidi w:val="0"/>
        <w:adjustRightInd w:val="0"/>
        <w:snapToGrid/>
        <w:spacing w:before="157" w:beforeLines="50" w:after="157" w:afterLines="50" w:line="360" w:lineRule="auto"/>
        <w:ind w:left="0" w:right="0"/>
        <w:textAlignment w:val="baseline"/>
        <w:rPr>
          <w:rFonts w:hint="default"/>
          <w:lang w:val="en-US" w:eastAsia="zh-CN"/>
        </w:rPr>
      </w:pPr>
      <w:r>
        <w:rPr>
          <w:rFonts w:hint="eastAsia"/>
          <w:lang w:val="en-US" w:eastAsia="zh-CN"/>
        </w:rPr>
        <w:t>七、</w:t>
      </w:r>
      <w:r>
        <w:rPr>
          <w:rFonts w:hint="default"/>
          <w:lang w:val="en-US" w:eastAsia="zh-CN"/>
        </w:rPr>
        <w:t>其它材料</w:t>
      </w:r>
      <w:bookmarkEnd w:id="12"/>
    </w:p>
    <w:p w14:paraId="00AFEC06">
      <w:pPr>
        <w:spacing w:before="218"/>
        <w:rPr>
          <w:rFonts w:hint="eastAsia"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pacing w:val="-1"/>
          <w:w w:val="95"/>
          <w:sz w:val="28"/>
          <w:szCs w:val="28"/>
          <w:lang w:eastAsia="zh-CN"/>
        </w:rPr>
        <w:t>采购</w:t>
      </w:r>
      <w:r>
        <w:rPr>
          <w:rFonts w:hint="eastAsia" w:ascii="宋体" w:hAnsi="宋体" w:eastAsia="宋体" w:cs="宋体"/>
          <w:spacing w:val="-1"/>
          <w:w w:val="95"/>
          <w:sz w:val="28"/>
          <w:szCs w:val="28"/>
        </w:rPr>
        <w:t>文件中要求的或</w:t>
      </w:r>
      <w:r>
        <w:rPr>
          <w:rFonts w:hint="eastAsia" w:ascii="宋体" w:hAnsi="宋体" w:eastAsia="宋体" w:cs="宋体"/>
          <w:spacing w:val="-1"/>
          <w:w w:val="95"/>
          <w:sz w:val="28"/>
          <w:szCs w:val="28"/>
          <w:lang w:val="en-US" w:eastAsia="zh-CN"/>
        </w:rPr>
        <w:t>响应</w:t>
      </w:r>
      <w:r>
        <w:rPr>
          <w:rFonts w:hint="eastAsia" w:ascii="宋体" w:hAnsi="宋体" w:eastAsia="宋体" w:cs="宋体"/>
          <w:spacing w:val="-1"/>
          <w:w w:val="95"/>
          <w:sz w:val="28"/>
          <w:szCs w:val="28"/>
        </w:rPr>
        <w:t>人认为有必要提交的其他材</w:t>
      </w:r>
    </w:p>
    <w:p w14:paraId="7EC929B1">
      <w:pPr>
        <w:pStyle w:val="6"/>
        <w:keepNext w:val="0"/>
        <w:keepLines w:val="0"/>
        <w:pageBreakBefore w:val="0"/>
        <w:widowControl/>
        <w:kinsoku/>
        <w:wordWrap/>
        <w:overflowPunct w:val="0"/>
        <w:topLinePunct w:val="0"/>
        <w:autoSpaceDE w:val="0"/>
        <w:autoSpaceDN w:val="0"/>
        <w:bidi w:val="0"/>
        <w:adjustRightInd w:val="0"/>
        <w:snapToGrid w:val="0"/>
        <w:spacing w:before="157" w:beforeLines="50" w:after="157" w:afterLines="50" w:line="560" w:lineRule="exact"/>
        <w:ind w:right="0"/>
        <w:jc w:val="center"/>
        <w:textAlignment w:val="baseline"/>
        <w:rPr>
          <w:rFonts w:ascii="黑体" w:eastAsia="黑体"/>
          <w:sz w:val="36"/>
        </w:rPr>
      </w:pPr>
      <w:r>
        <w:rPr>
          <w:rFonts w:hint="eastAsia" w:ascii="黑体" w:eastAsia="黑体"/>
          <w:b/>
          <w:sz w:val="36"/>
        </w:rPr>
        <w:t>供应商廉洁承诺书</w:t>
      </w:r>
    </w:p>
    <w:p w14:paraId="73101551">
      <w:pPr>
        <w:pStyle w:val="6"/>
        <w:tabs>
          <w:tab w:val="left" w:pos="3149"/>
        </w:tabs>
        <w:kinsoku/>
        <w:overflowPunct w:val="0"/>
        <w:spacing w:after="0" w:line="360" w:lineRule="auto"/>
        <w:ind w:right="68"/>
        <w:jc w:val="both"/>
        <w:rPr>
          <w:rFonts w:ascii="仿宋_GB2312" w:hAnsi="仿宋_GB2312" w:eastAsia="仿宋_GB2312"/>
          <w:kern w:val="2"/>
          <w:sz w:val="24"/>
          <w:szCs w:val="24"/>
        </w:rPr>
      </w:pPr>
      <w:r>
        <w:rPr>
          <w:rFonts w:hint="eastAsia" w:ascii="仿宋_GB2312" w:hAnsi="仿宋_GB2312" w:eastAsia="仿宋_GB2312"/>
          <w:kern w:val="2"/>
          <w:sz w:val="24"/>
          <w:szCs w:val="24"/>
        </w:rPr>
        <w:t>江苏煤炭地质勘探二队：</w:t>
      </w:r>
    </w:p>
    <w:p w14:paraId="287CF21E">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为维护公平竞争的市场秩序，我方自愿在参与贵方组织招标采购（合作）等商业往来活动中，加强有关人员廉洁从业管理，恪守商业道德，从源头预防和遏制违法、违规、违纪行为发生，特做出以下承诺：</w:t>
      </w:r>
    </w:p>
    <w:p w14:paraId="799DD7E6">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一、严格遵守国家有关法律法规，坚持诚实守信原则，恪守商业道德，规范商务人员廉洁从业行为。</w:t>
      </w:r>
    </w:p>
    <w:p w14:paraId="055C487E">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二、决不伙同他人串标、围标或非法排挤竞争对手，决不在商业活动中提供虚假资料，决不发生损害贵方合法权益等行为，决不从事妨碍正常交易的其他违法行为。</w:t>
      </w:r>
    </w:p>
    <w:p w14:paraId="7A3B3618">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三、决不违规获取贵方保密商业活动涉及的所有相关信息，决不与贵方工作人员</w:t>
      </w:r>
      <w:r>
        <w:rPr>
          <w:rFonts w:ascii="仿宋_GB2312" w:hAnsi="仿宋_GB2312" w:eastAsia="仿宋_GB2312"/>
          <w:kern w:val="2"/>
          <w:sz w:val="24"/>
          <w:szCs w:val="24"/>
        </w:rPr>
        <w:t>(</w:t>
      </w:r>
      <w:r>
        <w:rPr>
          <w:rFonts w:hint="eastAsia" w:ascii="仿宋_GB2312" w:hAnsi="仿宋_GB2312" w:eastAsia="仿宋_GB2312"/>
          <w:kern w:val="2"/>
          <w:sz w:val="24"/>
          <w:szCs w:val="24"/>
        </w:rPr>
        <w:t>含工作人员的配偶、子女及亲属等，下同</w:t>
      </w:r>
      <w:r>
        <w:rPr>
          <w:rFonts w:ascii="仿宋_GB2312" w:hAnsi="仿宋_GB2312" w:eastAsia="仿宋_GB2312"/>
          <w:kern w:val="2"/>
          <w:sz w:val="24"/>
          <w:szCs w:val="24"/>
        </w:rPr>
        <w:t>)</w:t>
      </w:r>
      <w:r>
        <w:rPr>
          <w:rFonts w:hint="eastAsia" w:ascii="仿宋_GB2312" w:hAnsi="仿宋_GB2312" w:eastAsia="仿宋_GB2312"/>
          <w:kern w:val="2"/>
          <w:sz w:val="24"/>
          <w:szCs w:val="24"/>
        </w:rPr>
        <w:t>合谋进行弄虚作假、串通招标等违规活动。</w:t>
      </w:r>
    </w:p>
    <w:p w14:paraId="7EFF26E8">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767F1A1A">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五、决不为贵方工作人员提供和安排有可能影响公平、公正交易的宴请、健身、度假、旅游、娱乐等活动。</w:t>
      </w:r>
    </w:p>
    <w:p w14:paraId="417EDD89">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六、决不为贵方工作人员投资入股、个人借款或买卖股票、债券等提供方便。</w:t>
      </w:r>
    </w:p>
    <w:p w14:paraId="4A5C71C3">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七、决不为贵方工作人员购买或装修住房、婚丧嫁娶、配偶子女上学或工作安排以及出国出境、旅游等提供方便。</w:t>
      </w:r>
    </w:p>
    <w:p w14:paraId="0C40E35A">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八、决不违反规定为贵方工作人员在我方相关企业挂名兼职、合伙经营、介绍承揽业务等提供方便。</w:t>
      </w:r>
    </w:p>
    <w:p w14:paraId="40473748">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九、贵方对涉嫌不廉洁的商业行为进行调查时，我方有配</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合提供证据、作证的义务。</w:t>
      </w:r>
    </w:p>
    <w:p w14:paraId="372797FE">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十、未经贵方同意，我方不向任何新闻媒体、第三人述及有关贵方工作人员恪守商业道德方面的评价、信息。</w:t>
      </w:r>
    </w:p>
    <w:p w14:paraId="3E825F6D">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十一、我方承诺未被国家机关列入执行行贿人“黑名单”</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或失信被执行人。</w:t>
      </w:r>
    </w:p>
    <w:p w14:paraId="5D300421">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十二、发现贵方工作人员有违反本承诺书行为或行为倾向的，将及时提醒纠正并向贵方纪检监察部门举报，同时积极配合贵方进行调查。</w:t>
      </w:r>
    </w:p>
    <w:p w14:paraId="26F96FB5">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十三、本承诺书构成我方与贵方之间进行的所有商业活动所签订合同的不可分割的一部分，不因相关合同期限届满而终止。</w:t>
      </w:r>
    </w:p>
    <w:p w14:paraId="20AD2AD2">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我方自愿接受社会及贵方监督，如有违反本承诺，贵方有权采取列入供应商黑名单、终止合作、追究相关民事、行政和刑事责任等措施；给贵方造成不良社会影响或经济损失的，我</w:t>
      </w:r>
      <w:r>
        <w:rPr>
          <w:rFonts w:ascii="仿宋_GB2312" w:hAnsi="仿宋_GB2312" w:eastAsia="仿宋_GB2312"/>
          <w:kern w:val="2"/>
          <w:sz w:val="24"/>
          <w:szCs w:val="24"/>
        </w:rPr>
        <w:t xml:space="preserve"> </w:t>
      </w:r>
      <w:r>
        <w:rPr>
          <w:rFonts w:hint="eastAsia" w:ascii="仿宋_GB2312" w:hAnsi="仿宋_GB2312" w:eastAsia="仿宋_GB2312"/>
          <w:kern w:val="2"/>
          <w:sz w:val="24"/>
          <w:szCs w:val="24"/>
        </w:rPr>
        <w:t>方无条件同意解除、终止双方进行的任何商业活动</w:t>
      </w:r>
      <w:r>
        <w:rPr>
          <w:rFonts w:ascii="仿宋_GB2312" w:hAnsi="仿宋_GB2312" w:eastAsia="仿宋_GB2312"/>
          <w:kern w:val="2"/>
          <w:sz w:val="24"/>
          <w:szCs w:val="24"/>
        </w:rPr>
        <w:t>(</w:t>
      </w:r>
      <w:r>
        <w:rPr>
          <w:rFonts w:hint="eastAsia" w:ascii="仿宋_GB2312" w:hAnsi="仿宋_GB2312" w:eastAsia="仿宋_GB2312"/>
          <w:kern w:val="2"/>
          <w:sz w:val="24"/>
          <w:szCs w:val="24"/>
        </w:rPr>
        <w:t>如，已中标，则中标无效；已签订合同的，终止执行，暂停结算合同未支付款项</w:t>
      </w:r>
      <w:r>
        <w:rPr>
          <w:rFonts w:ascii="仿宋_GB2312" w:hAnsi="仿宋_GB2312" w:eastAsia="仿宋_GB2312"/>
          <w:kern w:val="2"/>
          <w:sz w:val="24"/>
          <w:szCs w:val="24"/>
        </w:rPr>
        <w:t>)</w:t>
      </w:r>
      <w:r>
        <w:rPr>
          <w:rFonts w:hint="eastAsia" w:ascii="仿宋_GB2312" w:hAnsi="仿宋_GB2312" w:eastAsia="仿宋_GB2312"/>
          <w:kern w:val="2"/>
          <w:sz w:val="24"/>
          <w:szCs w:val="24"/>
        </w:rPr>
        <w:t>，无条件赔偿贵方遭受的经济损失，并列入永久禁入贵方供应商黑名单。</w:t>
      </w:r>
    </w:p>
    <w:p w14:paraId="2EAEFC53">
      <w:pPr>
        <w:pStyle w:val="18"/>
        <w:kinsoku/>
        <w:autoSpaceDE/>
        <w:autoSpaceDN/>
        <w:adjustRightInd/>
        <w:spacing w:line="360" w:lineRule="auto"/>
        <w:ind w:firstLine="480" w:firstLineChars="200"/>
        <w:jc w:val="both"/>
        <w:rPr>
          <w:rFonts w:ascii="仿宋_GB2312" w:hAnsi="仿宋_GB2312" w:eastAsia="仿宋_GB2312"/>
          <w:kern w:val="2"/>
          <w:sz w:val="24"/>
          <w:szCs w:val="24"/>
        </w:rPr>
      </w:pPr>
      <w:r>
        <w:rPr>
          <w:rFonts w:hint="eastAsia" w:ascii="仿宋_GB2312" w:hAnsi="仿宋_GB2312" w:eastAsia="仿宋_GB2312"/>
          <w:kern w:val="2"/>
          <w:sz w:val="24"/>
          <w:szCs w:val="24"/>
        </w:rPr>
        <w:t>本承诺书一式两份，贵方和我方各持一份。</w:t>
      </w:r>
    </w:p>
    <w:p w14:paraId="7B9AF875">
      <w:pPr>
        <w:pStyle w:val="6"/>
        <w:kinsoku/>
        <w:overflowPunct w:val="0"/>
        <w:spacing w:after="0" w:line="360" w:lineRule="auto"/>
        <w:jc w:val="both"/>
        <w:rPr>
          <w:sz w:val="24"/>
          <w:szCs w:val="24"/>
        </w:rPr>
      </w:pPr>
    </w:p>
    <w:p w14:paraId="010D681B">
      <w:pPr>
        <w:pStyle w:val="6"/>
        <w:kinsoku/>
        <w:overflowPunct w:val="0"/>
        <w:spacing w:after="0" w:line="360" w:lineRule="auto"/>
        <w:jc w:val="both"/>
        <w:rPr>
          <w:sz w:val="24"/>
          <w:szCs w:val="24"/>
        </w:rPr>
      </w:pPr>
    </w:p>
    <w:p w14:paraId="75E7B78B">
      <w:pPr>
        <w:pStyle w:val="6"/>
        <w:kinsoku/>
        <w:overflowPunct w:val="0"/>
        <w:spacing w:after="0" w:line="360" w:lineRule="auto"/>
        <w:jc w:val="both"/>
        <w:rPr>
          <w:sz w:val="24"/>
          <w:szCs w:val="24"/>
        </w:rPr>
      </w:pPr>
    </w:p>
    <w:p w14:paraId="19E015D5">
      <w:pPr>
        <w:pStyle w:val="6"/>
        <w:kinsoku/>
        <w:overflowPunct w:val="0"/>
        <w:spacing w:after="0" w:line="360" w:lineRule="auto"/>
        <w:jc w:val="both"/>
        <w:rPr>
          <w:sz w:val="24"/>
          <w:szCs w:val="24"/>
        </w:rPr>
      </w:pPr>
    </w:p>
    <w:p w14:paraId="490DB32E">
      <w:pPr>
        <w:pStyle w:val="6"/>
        <w:kinsoku/>
        <w:overflowPunct w:val="0"/>
        <w:spacing w:after="0" w:line="360" w:lineRule="auto"/>
        <w:jc w:val="both"/>
        <w:rPr>
          <w:rFonts w:hint="eastAsia" w:eastAsia="宋体"/>
          <w:sz w:val="24"/>
          <w:szCs w:val="24"/>
          <w:lang w:val="en-US" w:eastAsia="zh-CN"/>
        </w:rPr>
      </w:pPr>
    </w:p>
    <w:p w14:paraId="6B34883C">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承诺方：（盖章）</w:t>
      </w:r>
      <w:r>
        <w:rPr>
          <w:rFonts w:ascii="仿宋_GB2312" w:hAnsi="仿宋_GB2312" w:eastAsia="仿宋_GB2312"/>
          <w:kern w:val="2"/>
          <w:sz w:val="24"/>
          <w:szCs w:val="24"/>
        </w:rPr>
        <w:t xml:space="preserve"> </w:t>
      </w:r>
    </w:p>
    <w:p w14:paraId="1BB7DBC4">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法定代表：（签字）</w:t>
      </w:r>
    </w:p>
    <w:p w14:paraId="1C65C08D">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注册地址：</w:t>
      </w:r>
    </w:p>
    <w:p w14:paraId="3C919FAC">
      <w:pPr>
        <w:pStyle w:val="18"/>
        <w:kinsoku/>
        <w:autoSpaceDE/>
        <w:autoSpaceDN/>
        <w:adjustRightInd/>
        <w:spacing w:line="360" w:lineRule="auto"/>
        <w:ind w:firstLine="4080" w:firstLineChars="1700"/>
        <w:jc w:val="both"/>
        <w:rPr>
          <w:rFonts w:ascii="仿宋_GB2312" w:hAnsi="仿宋_GB2312" w:eastAsia="仿宋_GB2312"/>
          <w:kern w:val="2"/>
          <w:sz w:val="24"/>
          <w:szCs w:val="24"/>
        </w:rPr>
      </w:pPr>
      <w:r>
        <w:rPr>
          <w:rFonts w:hint="eastAsia" w:ascii="仿宋_GB2312" w:hAnsi="仿宋_GB2312" w:eastAsia="仿宋_GB2312"/>
          <w:kern w:val="2"/>
          <w:sz w:val="24"/>
          <w:szCs w:val="24"/>
        </w:rPr>
        <w:t>单位联系人：</w:t>
      </w:r>
      <w:r>
        <w:rPr>
          <w:rFonts w:ascii="仿宋_GB2312" w:hAnsi="仿宋_GB2312" w:eastAsia="仿宋_GB2312"/>
          <w:kern w:val="2"/>
          <w:sz w:val="24"/>
          <w:szCs w:val="24"/>
        </w:rPr>
        <w:t xml:space="preserve"> </w:t>
      </w:r>
    </w:p>
    <w:p w14:paraId="00C48F1C">
      <w:pPr>
        <w:pStyle w:val="18"/>
        <w:kinsoku/>
        <w:autoSpaceDE/>
        <w:autoSpaceDN/>
        <w:adjustRightInd/>
        <w:spacing w:line="360" w:lineRule="auto"/>
        <w:ind w:firstLine="4080" w:firstLineChars="1700"/>
        <w:jc w:val="both"/>
        <w:rPr>
          <w:rFonts w:eastAsiaTheme="minorEastAsia"/>
        </w:rPr>
      </w:pPr>
      <w:r>
        <w:rPr>
          <w:rFonts w:hint="eastAsia" w:ascii="仿宋_GB2312" w:hAnsi="仿宋_GB2312" w:eastAsia="仿宋_GB2312"/>
          <w:kern w:val="2"/>
          <w:sz w:val="24"/>
          <w:szCs w:val="24"/>
        </w:rPr>
        <w:t>联系电话：</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58FBD"/>
    <w:multiLevelType w:val="singleLevel"/>
    <w:tmpl w:val="A7158FBD"/>
    <w:lvl w:ilvl="0" w:tentative="0">
      <w:start w:val="2"/>
      <w:numFmt w:val="chineseCounting"/>
      <w:suff w:val="nothing"/>
      <w:lvlText w:val="%1、"/>
      <w:lvlJc w:val="left"/>
      <w:rPr>
        <w:rFonts w:hint="eastAsia"/>
      </w:rPr>
    </w:lvl>
  </w:abstractNum>
  <w:abstractNum w:abstractNumId="1">
    <w:nsid w:val="10C06238"/>
    <w:multiLevelType w:val="singleLevel"/>
    <w:tmpl w:val="10C0623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OTQ3N2Y3Njc0M2ViODgxMjFlOWZkZjUwODlkZGQifQ=="/>
    <w:docVar w:name="KSO_WPS_MARK_KEY" w:val="0034363f-9b77-4f93-9a4b-2ca0db6252fe"/>
  </w:docVars>
  <w:rsids>
    <w:rsidRoot w:val="003E60C4"/>
    <w:rsid w:val="000062D7"/>
    <w:rsid w:val="000157D6"/>
    <w:rsid w:val="00022A96"/>
    <w:rsid w:val="0024176A"/>
    <w:rsid w:val="00296D0A"/>
    <w:rsid w:val="00351F26"/>
    <w:rsid w:val="003E60C4"/>
    <w:rsid w:val="0059656F"/>
    <w:rsid w:val="005C58B0"/>
    <w:rsid w:val="0073382F"/>
    <w:rsid w:val="007B4F53"/>
    <w:rsid w:val="00830FA4"/>
    <w:rsid w:val="009D0D84"/>
    <w:rsid w:val="009D7FE1"/>
    <w:rsid w:val="00B25790"/>
    <w:rsid w:val="00C71D5E"/>
    <w:rsid w:val="00C71E66"/>
    <w:rsid w:val="00C80276"/>
    <w:rsid w:val="00D524AB"/>
    <w:rsid w:val="00D638F3"/>
    <w:rsid w:val="00DD1191"/>
    <w:rsid w:val="00DD3EBF"/>
    <w:rsid w:val="00EF1199"/>
    <w:rsid w:val="00FC0BFF"/>
    <w:rsid w:val="00FD0285"/>
    <w:rsid w:val="00FD4766"/>
    <w:rsid w:val="00FF314A"/>
    <w:rsid w:val="01521C8D"/>
    <w:rsid w:val="02C8049D"/>
    <w:rsid w:val="04F82B4C"/>
    <w:rsid w:val="08492922"/>
    <w:rsid w:val="0A825391"/>
    <w:rsid w:val="0BE50824"/>
    <w:rsid w:val="0C6D55AD"/>
    <w:rsid w:val="0F08533D"/>
    <w:rsid w:val="0F67294D"/>
    <w:rsid w:val="0FB40C43"/>
    <w:rsid w:val="11AA3420"/>
    <w:rsid w:val="11E630B5"/>
    <w:rsid w:val="12077435"/>
    <w:rsid w:val="13E42C19"/>
    <w:rsid w:val="18276CDA"/>
    <w:rsid w:val="1853036D"/>
    <w:rsid w:val="19502AFF"/>
    <w:rsid w:val="197858D2"/>
    <w:rsid w:val="1A53252E"/>
    <w:rsid w:val="1A680EC9"/>
    <w:rsid w:val="1CB0064A"/>
    <w:rsid w:val="1E51534F"/>
    <w:rsid w:val="1F6B2440"/>
    <w:rsid w:val="237361CD"/>
    <w:rsid w:val="23A40ED4"/>
    <w:rsid w:val="25B4560C"/>
    <w:rsid w:val="27F0490C"/>
    <w:rsid w:val="291601D6"/>
    <w:rsid w:val="2ACC22FF"/>
    <w:rsid w:val="2B683CD8"/>
    <w:rsid w:val="2BB75FAD"/>
    <w:rsid w:val="2E3A7BAD"/>
    <w:rsid w:val="31F23794"/>
    <w:rsid w:val="3645090E"/>
    <w:rsid w:val="387B2138"/>
    <w:rsid w:val="3A5008E2"/>
    <w:rsid w:val="40D53766"/>
    <w:rsid w:val="41E3665A"/>
    <w:rsid w:val="4708672B"/>
    <w:rsid w:val="488F68F0"/>
    <w:rsid w:val="4C3F1546"/>
    <w:rsid w:val="4D301EB3"/>
    <w:rsid w:val="4D842F3B"/>
    <w:rsid w:val="4EAA4F4D"/>
    <w:rsid w:val="531B2747"/>
    <w:rsid w:val="53EB70D0"/>
    <w:rsid w:val="54AA0D3A"/>
    <w:rsid w:val="54D32020"/>
    <w:rsid w:val="5A5C768C"/>
    <w:rsid w:val="5C462FD0"/>
    <w:rsid w:val="60AC7BE7"/>
    <w:rsid w:val="630A7429"/>
    <w:rsid w:val="63537CC7"/>
    <w:rsid w:val="63631CC0"/>
    <w:rsid w:val="64437C31"/>
    <w:rsid w:val="661E3A48"/>
    <w:rsid w:val="67A0291B"/>
    <w:rsid w:val="6D0C0EA5"/>
    <w:rsid w:val="6E085BA7"/>
    <w:rsid w:val="6EDA3743"/>
    <w:rsid w:val="703E1E86"/>
    <w:rsid w:val="71FC27D1"/>
    <w:rsid w:val="726A1726"/>
    <w:rsid w:val="72B15531"/>
    <w:rsid w:val="747E04D4"/>
    <w:rsid w:val="763B583E"/>
    <w:rsid w:val="772C6560"/>
    <w:rsid w:val="774D0BFE"/>
    <w:rsid w:val="77F77C02"/>
    <w:rsid w:val="78205B37"/>
    <w:rsid w:val="78381838"/>
    <w:rsid w:val="7A4B3C2E"/>
    <w:rsid w:val="7B0517F1"/>
    <w:rsid w:val="7B0717AD"/>
    <w:rsid w:val="7B844885"/>
    <w:rsid w:val="7C830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1"/>
    <w:pPr>
      <w:spacing w:before="49"/>
      <w:ind w:left="1023" w:right="1589"/>
      <w:jc w:val="center"/>
      <w:outlineLvl w:val="0"/>
    </w:pPr>
    <w:rPr>
      <w:rFonts w:ascii="宋体" w:hAnsi="宋体" w:eastAsia="宋体" w:cs="宋体"/>
      <w:b/>
      <w:bCs/>
      <w:sz w:val="36"/>
      <w:szCs w:val="36"/>
    </w:rPr>
  </w:style>
  <w:style w:type="paragraph" w:styleId="4">
    <w:name w:val="heading 2"/>
    <w:basedOn w:val="1"/>
    <w:next w:val="1"/>
    <w:qFormat/>
    <w:uiPriority w:val="1"/>
    <w:pPr>
      <w:spacing w:before="54"/>
      <w:ind w:left="1027"/>
      <w:outlineLvl w:val="1"/>
    </w:pPr>
    <w:rPr>
      <w:rFonts w:ascii="宋体" w:hAnsi="宋体" w:eastAsia="宋体" w:cs="宋体"/>
      <w:b/>
      <w:bCs/>
      <w:sz w:val="32"/>
      <w:szCs w:val="32"/>
    </w:rPr>
  </w:style>
  <w:style w:type="paragraph" w:styleId="5">
    <w:name w:val="heading 7"/>
    <w:basedOn w:val="1"/>
    <w:next w:val="1"/>
    <w:qFormat/>
    <w:uiPriority w:val="1"/>
    <w:pPr>
      <w:ind w:left="989"/>
      <w:outlineLvl w:val="6"/>
    </w:pPr>
    <w:rPr>
      <w:rFonts w:ascii="宋体" w:hAnsi="宋体" w:eastAsia="宋体" w:cs="宋体"/>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4"/>
    <w:qFormat/>
    <w:uiPriority w:val="0"/>
    <w:pPr>
      <w:spacing w:after="120" w:line="480" w:lineRule="auto"/>
      <w:ind w:left="420" w:firstLine="539"/>
    </w:pPr>
    <w:rPr>
      <w:rFonts w:ascii="Times New Roman" w:hAnsi="Times New Roman"/>
      <w:sz w:val="28"/>
    </w:rPr>
  </w:style>
  <w:style w:type="paragraph" w:styleId="6">
    <w:name w:val="Body Text"/>
    <w:basedOn w:val="1"/>
    <w:unhideWhenUsed/>
    <w:qFormat/>
    <w:uiPriority w:val="99"/>
    <w:pPr>
      <w:spacing w:after="120"/>
    </w:pPr>
  </w:style>
  <w:style w:type="paragraph" w:styleId="7">
    <w:name w:val="footer"/>
    <w:basedOn w:val="1"/>
    <w:link w:val="17"/>
    <w:unhideWhenUsed/>
    <w:qFormat/>
    <w:uiPriority w:val="99"/>
    <w:pPr>
      <w:tabs>
        <w:tab w:val="center" w:pos="4153"/>
        <w:tab w:val="right" w:pos="8306"/>
      </w:tabs>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jc w:val="center"/>
    </w:pPr>
    <w:rPr>
      <w:sz w:val="18"/>
      <w:szCs w:val="18"/>
    </w:rPr>
  </w:style>
  <w:style w:type="paragraph" w:styleId="9">
    <w:name w:val="toc 1"/>
    <w:basedOn w:val="1"/>
    <w:next w:val="1"/>
    <w:qFormat/>
    <w:uiPriority w:val="0"/>
  </w:style>
  <w:style w:type="paragraph" w:styleId="10">
    <w:name w:val="toc 2"/>
    <w:basedOn w:val="1"/>
    <w:next w:val="1"/>
    <w:semiHidden/>
    <w:qFormat/>
    <w:uiPriority w:val="0"/>
    <w:pPr>
      <w:ind w:left="210"/>
    </w:pPr>
    <w:rPr>
      <w:rFonts w:ascii="Calibri" w:hAnsi="Calibri" w:cs="Calibri"/>
      <w:smallCaps/>
      <w:sz w:val="20"/>
      <w:szCs w:val="20"/>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缩进 2 字符"/>
    <w:basedOn w:val="13"/>
    <w:link w:val="2"/>
    <w:qFormat/>
    <w:uiPriority w:val="0"/>
    <w:rPr>
      <w:rFonts w:ascii="Times New Roman" w:hAnsi="Times New Roman" w:eastAsia="Arial" w:cs="Arial"/>
      <w:snapToGrid w:val="0"/>
      <w:color w:val="000000"/>
      <w:kern w:val="0"/>
      <w:sz w:val="28"/>
      <w:szCs w:val="21"/>
    </w:rPr>
  </w:style>
  <w:style w:type="paragraph" w:customStyle="1" w:styleId="1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6">
    <w:name w:val="页眉 字符"/>
    <w:basedOn w:val="13"/>
    <w:link w:val="8"/>
    <w:qFormat/>
    <w:uiPriority w:val="99"/>
    <w:rPr>
      <w:rFonts w:ascii="Arial" w:hAnsi="Arial" w:eastAsia="Arial" w:cs="Arial"/>
      <w:snapToGrid w:val="0"/>
      <w:color w:val="000000"/>
      <w:kern w:val="0"/>
      <w:sz w:val="18"/>
      <w:szCs w:val="18"/>
    </w:rPr>
  </w:style>
  <w:style w:type="character" w:customStyle="1" w:styleId="17">
    <w:name w:val="页脚 字符"/>
    <w:basedOn w:val="13"/>
    <w:link w:val="7"/>
    <w:qFormat/>
    <w:uiPriority w:val="99"/>
    <w:rPr>
      <w:rFonts w:ascii="Arial" w:hAnsi="Arial" w:eastAsia="Arial" w:cs="Arial"/>
      <w:snapToGrid w:val="0"/>
      <w:color w:val="000000"/>
      <w:kern w:val="0"/>
      <w:sz w:val="18"/>
      <w:szCs w:val="18"/>
    </w:rPr>
  </w:style>
  <w:style w:type="paragraph" w:styleId="18">
    <w:name w:val="List Paragraph"/>
    <w:basedOn w:val="1"/>
    <w:qFormat/>
    <w:uiPriority w:val="34"/>
  </w:style>
  <w:style w:type="character" w:customStyle="1" w:styleId="19">
    <w:name w:val="NormalCharacter"/>
    <w:semiHidden/>
    <w:qFormat/>
    <w:uiPriority w:val="0"/>
  </w:style>
  <w:style w:type="paragraph" w:customStyle="1" w:styleId="2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1070</Words>
  <Characters>1265</Characters>
  <Lines>30</Lines>
  <Paragraphs>8</Paragraphs>
  <TotalTime>1</TotalTime>
  <ScaleCrop>false</ScaleCrop>
  <LinksUpToDate>false</LinksUpToDate>
  <CharactersWithSpaces>1414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2023-12-01T01:28:00Z</dcterms:created>
  <dc:creator>刘洪丰</dc:creator>
  <cp:lastModifiedBy>wh</cp:lastModifiedBy>
  <dcterms:modified xsi:type="dcterms:W3CDTF">2025-02-19T07:00:47Z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430883DC45E44DE09016F144024DB006_13</vt:lpwstr>
  </property>
  <property fmtid="{D5CDD505-2E9C-101B-9397-08002B2CF9AE}" pid="4" name="KSOTemplateDocerSaveRecord">
    <vt:lpwstr>eyJoZGlkIjoiZDdkZTE2OWFkOWZkMjM0NGUwMmU5MzZkZDQzYWIzZTciLCJ1c2VySWQiOiI2NjY1MDcyMDUifQ==</vt:lpwstr>
  </property>
</Properties>
</file>